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785021" w:rsidRPr="00DB07CA" w:rsidTr="00B14230">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5021" w:rsidRPr="00DB07CA" w:rsidRDefault="00785021" w:rsidP="00B14230">
            <w:pPr>
              <w:spacing w:before="60" w:after="60" w:line="240" w:lineRule="auto"/>
              <w:ind w:left="397" w:hanging="397"/>
              <w:rPr>
                <w:rFonts w:ascii="Times New Roman" w:hAnsi="Times New Roman" w:cs="Arial"/>
                <w:b/>
                <w:sz w:val="20"/>
                <w:szCs w:val="20"/>
              </w:rPr>
            </w:pPr>
            <w:r w:rsidRPr="00DB07CA">
              <w:rPr>
                <w:rFonts w:ascii="Times New Roman" w:hAnsi="Times New Roman"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5021" w:rsidRPr="00DB07CA" w:rsidRDefault="00785021" w:rsidP="00C637AB">
            <w:pPr>
              <w:spacing w:before="60" w:after="60" w:line="240" w:lineRule="auto"/>
              <w:ind w:left="397" w:hanging="397"/>
              <w:rPr>
                <w:rFonts w:ascii="Times New Roman" w:hAnsi="Times New Roman" w:cs="Arial"/>
                <w:b/>
                <w:sz w:val="20"/>
                <w:szCs w:val="20"/>
              </w:rPr>
            </w:pPr>
            <w:r w:rsidRPr="00DB07CA">
              <w:rPr>
                <w:rFonts w:ascii="Times New Roman" w:hAnsi="Times New Roman" w:cs="Arial"/>
                <w:b/>
                <w:sz w:val="20"/>
                <w:szCs w:val="20"/>
              </w:rPr>
              <w:t xml:space="preserve">Računovodstvo </w:t>
            </w:r>
            <w:r w:rsidR="00C637AB">
              <w:rPr>
                <w:rFonts w:ascii="Times New Roman" w:hAnsi="Times New Roman" w:cs="Arial"/>
                <w:b/>
                <w:sz w:val="20"/>
                <w:szCs w:val="20"/>
              </w:rPr>
              <w:t>novčanih tijekova</w:t>
            </w:r>
          </w:p>
        </w:tc>
      </w:tr>
      <w:tr w:rsidR="00785021" w:rsidRPr="00DB07CA" w:rsidTr="00B14230">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Style w:val="Strong"/>
                <w:rFonts w:ascii="Times New Roman" w:hAnsi="Times New Roman" w:cs="Arial"/>
                <w:b w:val="0"/>
                <w:sz w:val="20"/>
                <w:szCs w:val="20"/>
              </w:rPr>
            </w:pPr>
            <w:r w:rsidRPr="00DB07CA">
              <w:rPr>
                <w:rStyle w:val="Strong"/>
                <w:rFonts w:ascii="Times New Roman" w:hAnsi="Times New Roman"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785021" w:rsidRPr="00DB07CA" w:rsidRDefault="00497312" w:rsidP="00B14230">
            <w:pPr>
              <w:spacing w:after="0" w:line="240" w:lineRule="auto"/>
              <w:rPr>
                <w:rFonts w:ascii="Times New Roman" w:hAnsi="Times New Roman" w:cs="Arial"/>
                <w:sz w:val="20"/>
                <w:szCs w:val="20"/>
              </w:rPr>
            </w:pPr>
            <w:r>
              <w:rPr>
                <w:rFonts w:ascii="Times New Roman" w:hAnsi="Times New Roman" w:cs="Arial"/>
                <w:sz w:val="20"/>
                <w:szCs w:val="20"/>
              </w:rPr>
              <w:t>EUB403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r w:rsidRPr="00DB07CA">
              <w:rPr>
                <w:rFonts w:ascii="Times New Roman" w:hAnsi="Times New Roman" w:cs="Arial"/>
                <w:sz w:val="20"/>
                <w:szCs w:val="20"/>
              </w:rPr>
              <w:t>Godina studija</w:t>
            </w:r>
          </w:p>
        </w:tc>
        <w:tc>
          <w:tcPr>
            <w:tcW w:w="2762" w:type="dxa"/>
            <w:gridSpan w:val="5"/>
            <w:tcBorders>
              <w:top w:val="single" w:sz="12" w:space="0" w:color="auto"/>
              <w:right w:val="single" w:sz="12" w:space="0" w:color="auto"/>
            </w:tcBorders>
            <w:tcMar>
              <w:left w:w="57" w:type="dxa"/>
              <w:right w:w="57" w:type="dxa"/>
            </w:tcMar>
          </w:tcPr>
          <w:p w:rsidR="00785021" w:rsidRPr="00DB07CA" w:rsidRDefault="00C637AB" w:rsidP="00B14230">
            <w:pPr>
              <w:spacing w:after="0" w:line="240" w:lineRule="auto"/>
              <w:rPr>
                <w:rFonts w:ascii="Times New Roman" w:hAnsi="Times New Roman" w:cs="Arial"/>
                <w:sz w:val="20"/>
                <w:szCs w:val="20"/>
              </w:rPr>
            </w:pPr>
            <w:r>
              <w:rPr>
                <w:rFonts w:ascii="Times New Roman" w:hAnsi="Times New Roman" w:cs="Arial"/>
                <w:sz w:val="20"/>
                <w:szCs w:val="20"/>
              </w:rPr>
              <w:t>2</w:t>
            </w:r>
            <w:r w:rsidR="00E44ADA">
              <w:rPr>
                <w:rFonts w:ascii="Times New Roman" w:hAnsi="Times New Roman" w:cs="Arial"/>
                <w:sz w:val="20"/>
                <w:szCs w:val="20"/>
              </w:rPr>
              <w:t>.</w:t>
            </w:r>
          </w:p>
        </w:tc>
      </w:tr>
      <w:tr w:rsidR="00785021" w:rsidRPr="00DB07CA"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r w:rsidRPr="00DB07CA">
              <w:rPr>
                <w:rStyle w:val="Strong"/>
                <w:rFonts w:ascii="Times New Roman" w:hAnsi="Times New Roman"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rsidR="00785021" w:rsidRPr="00DB07CA" w:rsidRDefault="00E44ADA" w:rsidP="00B14230">
            <w:pPr>
              <w:spacing w:after="0" w:line="240" w:lineRule="auto"/>
              <w:rPr>
                <w:rFonts w:ascii="Times New Roman" w:hAnsi="Times New Roman" w:cs="Arial"/>
                <w:sz w:val="20"/>
                <w:szCs w:val="20"/>
              </w:rPr>
            </w:pPr>
            <w:r w:rsidRPr="00497312">
              <w:rPr>
                <w:rFonts w:ascii="Times New Roman" w:hAnsi="Times New Roman" w:cs="Arial"/>
                <w:strike/>
                <w:color w:val="FF0000"/>
                <w:sz w:val="20"/>
                <w:szCs w:val="20"/>
              </w:rPr>
              <w:t>Izv.</w:t>
            </w:r>
            <w:r w:rsidR="00497312">
              <w:rPr>
                <w:rFonts w:ascii="Times New Roman" w:hAnsi="Times New Roman" w:cs="Arial"/>
                <w:sz w:val="20"/>
                <w:szCs w:val="20"/>
              </w:rPr>
              <w:t>P</w:t>
            </w:r>
            <w:r w:rsidR="00785021" w:rsidRPr="00DB07CA">
              <w:rPr>
                <w:rFonts w:ascii="Times New Roman" w:hAnsi="Times New Roman" w:cs="Arial"/>
                <w:sz w:val="20"/>
                <w:szCs w:val="20"/>
              </w:rPr>
              <w:t>rof.dr.sc. Željana Aljinović Barać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r w:rsidRPr="00DB07CA">
              <w:rPr>
                <w:rFonts w:ascii="Times New Roman" w:hAnsi="Times New Roman"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rsidR="00785021" w:rsidRPr="00DB07CA" w:rsidRDefault="00B965BE" w:rsidP="00B14230">
            <w:pPr>
              <w:spacing w:after="0" w:line="240" w:lineRule="auto"/>
              <w:rPr>
                <w:rFonts w:ascii="Times New Roman" w:hAnsi="Times New Roman" w:cs="Arial"/>
                <w:sz w:val="20"/>
                <w:szCs w:val="20"/>
              </w:rPr>
            </w:pPr>
            <w:r>
              <w:rPr>
                <w:rFonts w:ascii="Times New Roman" w:hAnsi="Times New Roman" w:cs="Arial"/>
                <w:sz w:val="20"/>
                <w:szCs w:val="20"/>
              </w:rPr>
              <w:t>5</w:t>
            </w:r>
          </w:p>
        </w:tc>
      </w:tr>
      <w:tr w:rsidR="00785021" w:rsidRPr="00DB07CA" w:rsidTr="00B14230">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p>
        </w:tc>
        <w:tc>
          <w:tcPr>
            <w:tcW w:w="2502" w:type="dxa"/>
            <w:gridSpan w:val="3"/>
            <w:vMerge w:val="restart"/>
            <w:tcBorders>
              <w:right w:val="single" w:sz="12" w:space="0" w:color="auto"/>
            </w:tcBorders>
            <w:tcMar>
              <w:left w:w="57" w:type="dxa"/>
              <w:right w:w="57" w:type="dxa"/>
            </w:tcMar>
          </w:tcPr>
          <w:p w:rsidR="00785021" w:rsidRPr="00DB07CA" w:rsidRDefault="00C637AB" w:rsidP="00B14230">
            <w:pPr>
              <w:spacing w:after="0" w:line="240" w:lineRule="auto"/>
              <w:rPr>
                <w:rFonts w:ascii="Times New Roman" w:hAnsi="Times New Roman" w:cs="Arial"/>
                <w:sz w:val="20"/>
                <w:szCs w:val="20"/>
              </w:rPr>
            </w:pPr>
            <w:r w:rsidRPr="00497312">
              <w:rPr>
                <w:rFonts w:ascii="Times New Roman" w:hAnsi="Times New Roman" w:cs="Arial"/>
                <w:color w:val="FF0000"/>
                <w:sz w:val="20"/>
                <w:szCs w:val="20"/>
              </w:rPr>
              <w:t>D</w:t>
            </w:r>
            <w:r w:rsidR="00497312">
              <w:rPr>
                <w:rFonts w:ascii="Times New Roman" w:hAnsi="Times New Roman" w:cs="Arial"/>
                <w:color w:val="FF0000"/>
                <w:sz w:val="20"/>
                <w:szCs w:val="20"/>
              </w:rPr>
              <w:t>oc.d</w:t>
            </w:r>
            <w:r w:rsidRPr="00497312">
              <w:rPr>
                <w:rFonts w:ascii="Times New Roman" w:hAnsi="Times New Roman" w:cs="Arial"/>
                <w:color w:val="FF0000"/>
                <w:sz w:val="20"/>
                <w:szCs w:val="20"/>
              </w:rPr>
              <w:t>r</w:t>
            </w:r>
            <w:r>
              <w:rPr>
                <w:rFonts w:ascii="Times New Roman" w:hAnsi="Times New Roman" w:cs="Arial"/>
                <w:sz w:val="20"/>
                <w:szCs w:val="20"/>
              </w:rPr>
              <w:t>.sc. Slavko Šodan</w:t>
            </w:r>
          </w:p>
        </w:tc>
        <w:tc>
          <w:tcPr>
            <w:tcW w:w="2288" w:type="dxa"/>
            <w:gridSpan w:val="4"/>
            <w:vMerge w:val="restart"/>
            <w:tcBorders>
              <w:righ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r w:rsidRPr="00DB07CA">
              <w:rPr>
                <w:rFonts w:ascii="Times New Roman" w:hAnsi="Times New Roman"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85021" w:rsidRPr="00DB07CA" w:rsidRDefault="00785021" w:rsidP="00B14230">
            <w:pPr>
              <w:spacing w:after="0" w:line="240" w:lineRule="auto"/>
              <w:jc w:val="center"/>
              <w:rPr>
                <w:rFonts w:ascii="Times New Roman" w:hAnsi="Times New Roman" w:cs="Arial"/>
                <w:sz w:val="20"/>
                <w:szCs w:val="20"/>
              </w:rPr>
            </w:pPr>
            <w:r w:rsidRPr="00DB07CA">
              <w:rPr>
                <w:rFonts w:ascii="Times New Roman" w:hAnsi="Times New Roman" w:cs="Arial"/>
                <w:sz w:val="20"/>
                <w:szCs w:val="20"/>
              </w:rPr>
              <w:t>P</w:t>
            </w:r>
          </w:p>
        </w:tc>
        <w:tc>
          <w:tcPr>
            <w:tcW w:w="706" w:type="dxa"/>
            <w:gridSpan w:val="2"/>
            <w:tcBorders>
              <w:bottom w:val="single" w:sz="12" w:space="0" w:color="auto"/>
              <w:right w:val="single" w:sz="12" w:space="0" w:color="auto"/>
            </w:tcBorders>
            <w:vAlign w:val="center"/>
          </w:tcPr>
          <w:p w:rsidR="00785021" w:rsidRPr="00DB07CA" w:rsidRDefault="00785021" w:rsidP="00B14230">
            <w:pPr>
              <w:spacing w:after="0" w:line="240" w:lineRule="auto"/>
              <w:jc w:val="center"/>
              <w:rPr>
                <w:rFonts w:ascii="Times New Roman" w:hAnsi="Times New Roman" w:cs="Arial"/>
                <w:sz w:val="20"/>
                <w:szCs w:val="20"/>
              </w:rPr>
            </w:pPr>
            <w:r w:rsidRPr="00DB07CA">
              <w:rPr>
                <w:rFonts w:ascii="Times New Roman" w:hAnsi="Times New Roman" w:cs="Arial"/>
                <w:sz w:val="20"/>
                <w:szCs w:val="20"/>
              </w:rPr>
              <w:t>S</w:t>
            </w:r>
          </w:p>
        </w:tc>
        <w:tc>
          <w:tcPr>
            <w:tcW w:w="712" w:type="dxa"/>
            <w:tcBorders>
              <w:bottom w:val="single" w:sz="12" w:space="0" w:color="auto"/>
              <w:right w:val="single" w:sz="12" w:space="0" w:color="auto"/>
            </w:tcBorders>
            <w:vAlign w:val="center"/>
          </w:tcPr>
          <w:p w:rsidR="00785021" w:rsidRPr="00DB07CA" w:rsidRDefault="00785021" w:rsidP="00B14230">
            <w:pPr>
              <w:spacing w:after="0" w:line="240" w:lineRule="auto"/>
              <w:jc w:val="center"/>
              <w:rPr>
                <w:rFonts w:ascii="Times New Roman" w:hAnsi="Times New Roman" w:cs="Arial"/>
                <w:sz w:val="20"/>
                <w:szCs w:val="20"/>
              </w:rPr>
            </w:pPr>
            <w:r w:rsidRPr="00DB07CA">
              <w:rPr>
                <w:rFonts w:ascii="Times New Roman" w:hAnsi="Times New Roman" w:cs="Arial"/>
                <w:sz w:val="20"/>
                <w:szCs w:val="20"/>
              </w:rPr>
              <w:t>V</w:t>
            </w:r>
          </w:p>
        </w:tc>
        <w:tc>
          <w:tcPr>
            <w:tcW w:w="618" w:type="dxa"/>
            <w:tcBorders>
              <w:bottom w:val="single" w:sz="12" w:space="0" w:color="auto"/>
              <w:right w:val="single" w:sz="12" w:space="0" w:color="auto"/>
            </w:tcBorders>
            <w:vAlign w:val="center"/>
          </w:tcPr>
          <w:p w:rsidR="00785021" w:rsidRPr="00DB07CA" w:rsidRDefault="00785021" w:rsidP="00B14230">
            <w:pPr>
              <w:spacing w:after="0" w:line="240" w:lineRule="auto"/>
              <w:jc w:val="center"/>
              <w:rPr>
                <w:rFonts w:ascii="Times New Roman" w:hAnsi="Times New Roman" w:cs="Arial"/>
                <w:sz w:val="20"/>
                <w:szCs w:val="20"/>
              </w:rPr>
            </w:pPr>
            <w:r w:rsidRPr="00DB07CA">
              <w:rPr>
                <w:rFonts w:ascii="Times New Roman" w:hAnsi="Times New Roman" w:cs="Arial"/>
                <w:sz w:val="20"/>
                <w:szCs w:val="20"/>
              </w:rPr>
              <w:t>T</w:t>
            </w:r>
          </w:p>
        </w:tc>
      </w:tr>
      <w:tr w:rsidR="00785021" w:rsidRPr="00DB07CA" w:rsidTr="00B14230">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p>
        </w:tc>
        <w:tc>
          <w:tcPr>
            <w:tcW w:w="2502" w:type="dxa"/>
            <w:gridSpan w:val="3"/>
            <w:vMerge/>
            <w:tcBorders>
              <w:bottom w:val="single" w:sz="12" w:space="0" w:color="auto"/>
              <w:right w:val="single" w:sz="12" w:space="0" w:color="auto"/>
            </w:tcBorders>
            <w:tcMar>
              <w:left w:w="57" w:type="dxa"/>
              <w:right w:w="57" w:type="dxa"/>
            </w:tcMar>
          </w:tcPr>
          <w:p w:rsidR="00785021" w:rsidRPr="00DB07CA" w:rsidRDefault="00785021" w:rsidP="00B14230">
            <w:pPr>
              <w:spacing w:after="0" w:line="240" w:lineRule="auto"/>
              <w:rPr>
                <w:rFonts w:ascii="Times New Roman" w:hAnsi="Times New Roman"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85021" w:rsidRPr="00DB07CA" w:rsidRDefault="00785021" w:rsidP="00B14230">
            <w:pPr>
              <w:spacing w:after="0" w:line="240" w:lineRule="auto"/>
              <w:jc w:val="center"/>
              <w:rPr>
                <w:rFonts w:ascii="Times New Roman" w:hAnsi="Times New Roman" w:cs="Arial"/>
                <w:sz w:val="20"/>
                <w:szCs w:val="20"/>
              </w:rPr>
            </w:pPr>
            <w:r w:rsidRPr="00DB07CA">
              <w:rPr>
                <w:rFonts w:ascii="Times New Roman" w:hAnsi="Times New Roman" w:cs="Arial"/>
                <w:sz w:val="20"/>
                <w:szCs w:val="20"/>
              </w:rPr>
              <w:t>30</w:t>
            </w:r>
          </w:p>
        </w:tc>
        <w:tc>
          <w:tcPr>
            <w:tcW w:w="706" w:type="dxa"/>
            <w:gridSpan w:val="2"/>
            <w:tcBorders>
              <w:bottom w:val="single" w:sz="12" w:space="0" w:color="auto"/>
              <w:right w:val="single" w:sz="12" w:space="0" w:color="auto"/>
            </w:tcBorders>
            <w:vAlign w:val="center"/>
          </w:tcPr>
          <w:p w:rsidR="00785021" w:rsidRPr="00DB07CA" w:rsidRDefault="00785021" w:rsidP="00B14230">
            <w:pPr>
              <w:spacing w:after="0" w:line="240" w:lineRule="auto"/>
              <w:jc w:val="center"/>
              <w:rPr>
                <w:rFonts w:ascii="Times New Roman" w:hAnsi="Times New Roman" w:cs="Arial"/>
                <w:sz w:val="20"/>
                <w:szCs w:val="20"/>
              </w:rPr>
            </w:pPr>
          </w:p>
        </w:tc>
        <w:tc>
          <w:tcPr>
            <w:tcW w:w="712" w:type="dxa"/>
            <w:tcBorders>
              <w:bottom w:val="single" w:sz="12" w:space="0" w:color="auto"/>
              <w:right w:val="single" w:sz="12" w:space="0" w:color="auto"/>
            </w:tcBorders>
            <w:vAlign w:val="center"/>
          </w:tcPr>
          <w:p w:rsidR="00785021" w:rsidRPr="00DB07CA" w:rsidRDefault="00785021" w:rsidP="00B14230">
            <w:pPr>
              <w:spacing w:after="0" w:line="240" w:lineRule="auto"/>
              <w:jc w:val="center"/>
              <w:rPr>
                <w:rFonts w:ascii="Times New Roman" w:hAnsi="Times New Roman" w:cs="Arial"/>
                <w:sz w:val="20"/>
                <w:szCs w:val="20"/>
              </w:rPr>
            </w:pPr>
            <w:r w:rsidRPr="00DB07CA">
              <w:rPr>
                <w:rFonts w:ascii="Times New Roman" w:hAnsi="Times New Roman" w:cs="Arial"/>
                <w:sz w:val="20"/>
                <w:szCs w:val="20"/>
              </w:rPr>
              <w:t>30</w:t>
            </w:r>
          </w:p>
        </w:tc>
        <w:tc>
          <w:tcPr>
            <w:tcW w:w="618" w:type="dxa"/>
            <w:tcBorders>
              <w:bottom w:val="single" w:sz="12" w:space="0" w:color="auto"/>
              <w:right w:val="single" w:sz="12" w:space="0" w:color="auto"/>
            </w:tcBorders>
            <w:vAlign w:val="center"/>
          </w:tcPr>
          <w:p w:rsidR="00785021" w:rsidRPr="00DB07CA" w:rsidRDefault="00785021" w:rsidP="00B14230">
            <w:pPr>
              <w:spacing w:after="0" w:line="240" w:lineRule="auto"/>
              <w:rPr>
                <w:rFonts w:ascii="Times New Roman" w:hAnsi="Times New Roman" w:cs="Arial"/>
                <w:sz w:val="20"/>
                <w:szCs w:val="20"/>
              </w:rPr>
            </w:pPr>
          </w:p>
        </w:tc>
      </w:tr>
      <w:tr w:rsidR="00785021" w:rsidRPr="00DB07CA"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r w:rsidRPr="00DB07CA">
              <w:rPr>
                <w:rFonts w:ascii="Times New Roman" w:hAnsi="Times New Roman"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rsidR="00785021" w:rsidRPr="00DB07CA" w:rsidRDefault="00785021" w:rsidP="00B14230">
            <w:pPr>
              <w:spacing w:after="0" w:line="240" w:lineRule="auto"/>
              <w:rPr>
                <w:rFonts w:ascii="Times New Roman" w:hAnsi="Times New Roman" w:cs="Arial"/>
                <w:sz w:val="20"/>
                <w:szCs w:val="20"/>
              </w:rPr>
            </w:pPr>
            <w:r w:rsidRPr="00DB07CA">
              <w:rPr>
                <w:rFonts w:ascii="Times New Roman" w:hAnsi="Times New Roman"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5021" w:rsidRPr="00DB07CA" w:rsidRDefault="00785021" w:rsidP="00B14230">
            <w:pPr>
              <w:spacing w:after="0" w:line="240" w:lineRule="auto"/>
              <w:rPr>
                <w:rFonts w:ascii="Times New Roman" w:hAnsi="Times New Roman" w:cs="Arial"/>
                <w:sz w:val="20"/>
                <w:szCs w:val="20"/>
              </w:rPr>
            </w:pPr>
            <w:r w:rsidRPr="00DB07CA">
              <w:rPr>
                <w:rFonts w:ascii="Times New Roman" w:hAnsi="Times New Roman"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rsidR="00785021" w:rsidRPr="00DB07CA" w:rsidRDefault="008C1089" w:rsidP="00B14230">
            <w:pPr>
              <w:spacing w:after="0" w:line="240" w:lineRule="auto"/>
              <w:rPr>
                <w:rFonts w:ascii="Times New Roman" w:hAnsi="Times New Roman" w:cs="Arial"/>
                <w:sz w:val="20"/>
                <w:szCs w:val="20"/>
              </w:rPr>
            </w:pPr>
            <w:r>
              <w:rPr>
                <w:rFonts w:ascii="Times New Roman" w:hAnsi="Times New Roman" w:cs="Arial"/>
                <w:sz w:val="20"/>
                <w:szCs w:val="20"/>
              </w:rPr>
              <w:t>2</w:t>
            </w:r>
            <w:r w:rsidR="00785021">
              <w:rPr>
                <w:rFonts w:ascii="Times New Roman" w:hAnsi="Times New Roman" w:cs="Arial"/>
                <w:sz w:val="20"/>
                <w:szCs w:val="20"/>
              </w:rPr>
              <w:t>0%</w:t>
            </w:r>
          </w:p>
        </w:tc>
      </w:tr>
      <w:tr w:rsidR="00785021" w:rsidRPr="00DB07CA" w:rsidTr="00B14230">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5021" w:rsidRPr="00DB07CA" w:rsidRDefault="00785021" w:rsidP="00B14230">
            <w:pPr>
              <w:tabs>
                <w:tab w:val="left" w:pos="2820"/>
              </w:tabs>
              <w:spacing w:after="0"/>
              <w:jc w:val="center"/>
              <w:rPr>
                <w:rFonts w:ascii="Times New Roman" w:hAnsi="Times New Roman" w:cs="Arial"/>
                <w:b/>
                <w:sz w:val="20"/>
                <w:szCs w:val="20"/>
              </w:rPr>
            </w:pPr>
            <w:r w:rsidRPr="00DB07CA">
              <w:rPr>
                <w:rFonts w:ascii="Times New Roman" w:hAnsi="Times New Roman" w:cs="Arial"/>
                <w:b/>
                <w:sz w:val="20"/>
                <w:szCs w:val="20"/>
              </w:rPr>
              <w:t>OPIS PREDMETA</w:t>
            </w:r>
          </w:p>
        </w:tc>
      </w:tr>
      <w:tr w:rsidR="00785021" w:rsidRPr="00DB07CA" w:rsidTr="00B1423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sz w:val="20"/>
                <w:szCs w:val="20"/>
              </w:rPr>
            </w:pPr>
            <w:r w:rsidRPr="00DB07CA">
              <w:rPr>
                <w:rFonts w:ascii="Times New Roman" w:hAnsi="Times New Roman" w:cs="Arial"/>
                <w:color w:val="000000"/>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85021" w:rsidRPr="00DB07CA" w:rsidRDefault="00785021" w:rsidP="0070163E">
            <w:pPr>
              <w:spacing w:after="0" w:line="240" w:lineRule="auto"/>
              <w:jc w:val="both"/>
              <w:rPr>
                <w:rFonts w:ascii="Times New Roman" w:hAnsi="Times New Roman" w:cs="Arial"/>
              </w:rPr>
            </w:pPr>
            <w:r>
              <w:rPr>
                <w:rFonts w:ascii="Times New Roman" w:hAnsi="Times New Roman" w:cs="Arial"/>
              </w:rPr>
              <w:t>Osposobiti studenta/icu za samostalno</w:t>
            </w:r>
            <w:r w:rsidR="0070163E">
              <w:rPr>
                <w:rFonts w:ascii="Times New Roman" w:hAnsi="Times New Roman" w:cs="Arial"/>
              </w:rPr>
              <w:t xml:space="preserve"> praćenje i upravljanje novčanim tijekovima, te njihovo planiranje i predviđanje</w:t>
            </w:r>
            <w:r>
              <w:rPr>
                <w:rFonts w:ascii="Times New Roman" w:hAnsi="Times New Roman" w:cs="Arial"/>
              </w:rPr>
              <w:t>.</w:t>
            </w:r>
          </w:p>
        </w:tc>
      </w:tr>
      <w:tr w:rsidR="00785021" w:rsidRPr="00DB07CA" w:rsidTr="00B14230">
        <w:tc>
          <w:tcPr>
            <w:tcW w:w="1912" w:type="dxa"/>
            <w:gridSpan w:val="2"/>
            <w:tcBorders>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Uvjeti za upis predmeta i ulazne kompetencije potrebne za predmet</w:t>
            </w:r>
          </w:p>
        </w:tc>
        <w:tc>
          <w:tcPr>
            <w:tcW w:w="7552" w:type="dxa"/>
            <w:gridSpan w:val="12"/>
            <w:tcBorders>
              <w:right w:val="single" w:sz="12" w:space="0" w:color="auto"/>
            </w:tcBorders>
            <w:tcMar>
              <w:left w:w="57" w:type="dxa"/>
              <w:right w:w="57" w:type="dxa"/>
            </w:tcMar>
            <w:vAlign w:val="center"/>
          </w:tcPr>
          <w:p w:rsidR="00785021" w:rsidRPr="00DB07CA" w:rsidRDefault="00785021" w:rsidP="00B14230">
            <w:pPr>
              <w:spacing w:after="0" w:line="240" w:lineRule="auto"/>
              <w:rPr>
                <w:rFonts w:ascii="Times New Roman" w:hAnsi="Times New Roman" w:cs="Arial"/>
              </w:rPr>
            </w:pPr>
            <w:r w:rsidRPr="00DB07CA">
              <w:rPr>
                <w:rFonts w:ascii="Times New Roman" w:hAnsi="Times New Roman" w:cs="Arial"/>
              </w:rPr>
              <w:t>Preduvjeti za upis propisani su Statutom Ekonomskog fakulteta, te Pravilnikom o studiju i studiranju</w:t>
            </w:r>
          </w:p>
        </w:tc>
      </w:tr>
      <w:tr w:rsidR="00785021" w:rsidRPr="00DB07CA" w:rsidTr="00B14230">
        <w:tc>
          <w:tcPr>
            <w:tcW w:w="1912" w:type="dxa"/>
            <w:gridSpan w:val="2"/>
            <w:tcBorders>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85021" w:rsidRPr="007B2A20" w:rsidRDefault="00785021" w:rsidP="00B14230">
            <w:pPr>
              <w:spacing w:after="0" w:line="240" w:lineRule="auto"/>
              <w:rPr>
                <w:rFonts w:ascii="Times New Roman" w:hAnsi="Times New Roman"/>
              </w:rPr>
            </w:pPr>
            <w:r w:rsidRPr="007B2A20">
              <w:rPr>
                <w:rFonts w:ascii="Times New Roman" w:hAnsi="Times New Roman"/>
              </w:rPr>
              <w:t>Ishod učenja predmeta:</w:t>
            </w:r>
          </w:p>
          <w:p w:rsidR="00785021" w:rsidRDefault="0070163E" w:rsidP="0070163E">
            <w:pPr>
              <w:spacing w:after="0" w:line="240" w:lineRule="auto"/>
              <w:jc w:val="both"/>
              <w:rPr>
                <w:rFonts w:ascii="Times New Roman" w:hAnsi="Times New Roman"/>
              </w:rPr>
            </w:pPr>
            <w:r w:rsidRPr="007B2A20">
              <w:rPr>
                <w:rFonts w:ascii="Times New Roman" w:hAnsi="Times New Roman"/>
              </w:rPr>
              <w:t>Ocijeniti adekvatnost novčanih priljeva  i odljeva od poslovnih, financijskih i investicijskih aktivnosti,upravljati tekućim novčanim tijekovima  te planirati i predvidjeti buduće  novčane tijekove</w:t>
            </w:r>
            <w:r w:rsidR="00785021" w:rsidRPr="007B2A20">
              <w:rPr>
                <w:rFonts w:ascii="Times New Roman" w:hAnsi="Times New Roman"/>
              </w:rPr>
              <w:t xml:space="preserve"> </w:t>
            </w:r>
            <w:r w:rsidRPr="008C1089">
              <w:rPr>
                <w:rFonts w:ascii="Times New Roman" w:hAnsi="Times New Roman"/>
                <w:strike/>
                <w:color w:val="FF0000"/>
              </w:rPr>
              <w:t>(7</w:t>
            </w:r>
            <w:r w:rsidR="00785021" w:rsidRPr="008C1089">
              <w:rPr>
                <w:rFonts w:ascii="Times New Roman" w:hAnsi="Times New Roman"/>
                <w:strike/>
                <w:color w:val="FF0000"/>
              </w:rPr>
              <w:t>.razina ishoda učenja HKO).</w:t>
            </w:r>
          </w:p>
          <w:p w:rsidR="007B2A20" w:rsidRPr="007B2A20" w:rsidRDefault="007B2A20" w:rsidP="0070163E">
            <w:pPr>
              <w:spacing w:after="0" w:line="240" w:lineRule="auto"/>
              <w:jc w:val="both"/>
              <w:rPr>
                <w:rFonts w:ascii="Times New Roman" w:hAnsi="Times New Roman"/>
              </w:rPr>
            </w:pPr>
          </w:p>
          <w:p w:rsidR="00785021" w:rsidRPr="007B2A20" w:rsidRDefault="00785021" w:rsidP="00B14230">
            <w:pPr>
              <w:spacing w:after="0" w:line="240" w:lineRule="auto"/>
              <w:rPr>
                <w:rFonts w:ascii="Times New Roman" w:hAnsi="Times New Roman"/>
              </w:rPr>
            </w:pPr>
            <w:r w:rsidRPr="007B2A20">
              <w:rPr>
                <w:rFonts w:ascii="Times New Roman" w:hAnsi="Times New Roman"/>
              </w:rPr>
              <w:t>Pojedinačni ishod učenja:</w:t>
            </w:r>
          </w:p>
          <w:p w:rsidR="00785021" w:rsidRPr="00573C0E" w:rsidRDefault="0070163E" w:rsidP="00785021">
            <w:pPr>
              <w:numPr>
                <w:ilvl w:val="0"/>
                <w:numId w:val="5"/>
              </w:numPr>
              <w:spacing w:after="0" w:line="240" w:lineRule="auto"/>
              <w:ind w:left="356" w:hanging="283"/>
              <w:rPr>
                <w:rFonts w:ascii="Times New Roman" w:hAnsi="Times New Roman"/>
                <w:strike/>
                <w:color w:val="FF0000"/>
              </w:rPr>
            </w:pPr>
            <w:r w:rsidRPr="00573C0E">
              <w:rPr>
                <w:rFonts w:ascii="Times New Roman" w:hAnsi="Times New Roman"/>
                <w:strike/>
                <w:color w:val="FF0000"/>
              </w:rPr>
              <w:t>Kritički preispitati novčane tijekove s ciljem utvrđivanja područja potencijalnih manipulacija (6</w:t>
            </w:r>
            <w:r w:rsidR="00785021" w:rsidRPr="00573C0E">
              <w:rPr>
                <w:rFonts w:ascii="Times New Roman" w:hAnsi="Times New Roman"/>
                <w:strike/>
                <w:color w:val="FF0000"/>
              </w:rPr>
              <w:t>. razina ishoda učenja HKO)</w:t>
            </w:r>
            <w:r w:rsidR="00573C0E">
              <w:rPr>
                <w:rFonts w:ascii="Times New Roman" w:hAnsi="Times New Roman"/>
                <w:strike/>
                <w:color w:val="FF0000"/>
              </w:rPr>
              <w:t xml:space="preserve"> </w:t>
            </w:r>
            <w:r w:rsidR="00573C0E" w:rsidRPr="00573C0E">
              <w:rPr>
                <w:rFonts w:ascii="Times New Roman" w:hAnsi="Times New Roman"/>
                <w:color w:val="FF0000"/>
              </w:rPr>
              <w:t>Ocijeniti adekvatnost novčanih priljeva  i odljeva od poslovnih, financijskih i investicijskih aktivnosti.</w:t>
            </w:r>
          </w:p>
          <w:p w:rsidR="0070163E" w:rsidRPr="007B2A20" w:rsidRDefault="0070163E" w:rsidP="0070163E">
            <w:pPr>
              <w:numPr>
                <w:ilvl w:val="0"/>
                <w:numId w:val="5"/>
              </w:numPr>
              <w:spacing w:after="0" w:line="240" w:lineRule="auto"/>
              <w:ind w:left="356" w:hanging="283"/>
              <w:rPr>
                <w:rFonts w:ascii="Times New Roman" w:hAnsi="Times New Roman"/>
              </w:rPr>
            </w:pPr>
            <w:r w:rsidRPr="00573C0E">
              <w:rPr>
                <w:rFonts w:ascii="Times New Roman" w:hAnsi="Times New Roman"/>
                <w:strike/>
                <w:color w:val="FF0000"/>
              </w:rPr>
              <w:t>Vrednovati</w:t>
            </w:r>
            <w:r w:rsidRPr="007B2A20">
              <w:rPr>
                <w:rFonts w:ascii="Times New Roman" w:hAnsi="Times New Roman"/>
              </w:rPr>
              <w:t xml:space="preserve"> </w:t>
            </w:r>
            <w:r w:rsidR="00573C0E">
              <w:rPr>
                <w:rFonts w:ascii="Times New Roman" w:hAnsi="Times New Roman"/>
                <w:color w:val="FF0000"/>
              </w:rPr>
              <w:t xml:space="preserve">Ocijeniti </w:t>
            </w:r>
            <w:r w:rsidRPr="007B2A20">
              <w:rPr>
                <w:rFonts w:ascii="Times New Roman" w:hAnsi="Times New Roman"/>
              </w:rPr>
              <w:t>poslovanje poduzeća analizom izvještaj o novčanom tijeku (7. razina ishoda učenja HKO)</w:t>
            </w:r>
          </w:p>
          <w:p w:rsidR="00785021" w:rsidRPr="00573C0E" w:rsidRDefault="0070163E" w:rsidP="0070163E">
            <w:pPr>
              <w:numPr>
                <w:ilvl w:val="0"/>
                <w:numId w:val="5"/>
              </w:numPr>
              <w:spacing w:after="0" w:line="240" w:lineRule="auto"/>
              <w:ind w:left="356" w:hanging="283"/>
              <w:rPr>
                <w:rFonts w:ascii="Times New Roman" w:hAnsi="Times New Roman"/>
                <w:strike/>
                <w:color w:val="FF0000"/>
              </w:rPr>
            </w:pPr>
            <w:r w:rsidRPr="00573C0E">
              <w:rPr>
                <w:rFonts w:ascii="Times New Roman" w:hAnsi="Times New Roman"/>
                <w:strike/>
                <w:color w:val="FF0000"/>
              </w:rPr>
              <w:t>Upravljati elementima i ciklusom novčanog tijeka (7</w:t>
            </w:r>
            <w:r w:rsidR="00785021" w:rsidRPr="00573C0E">
              <w:rPr>
                <w:rFonts w:ascii="Times New Roman" w:hAnsi="Times New Roman"/>
                <w:strike/>
                <w:color w:val="FF0000"/>
              </w:rPr>
              <w:t>. razina ishoda učenja HKO)</w:t>
            </w:r>
          </w:p>
          <w:p w:rsidR="00785021" w:rsidRPr="008C1089" w:rsidRDefault="008C1089" w:rsidP="008C1089">
            <w:pPr>
              <w:spacing w:after="0" w:line="240" w:lineRule="auto"/>
              <w:ind w:left="73"/>
              <w:rPr>
                <w:rFonts w:ascii="Times New Roman" w:hAnsi="Times New Roman"/>
                <w:strike/>
                <w:color w:val="FF0000"/>
              </w:rPr>
            </w:pPr>
            <w:r>
              <w:rPr>
                <w:rFonts w:ascii="Times New Roman" w:hAnsi="Times New Roman"/>
              </w:rPr>
              <w:t xml:space="preserve">3. </w:t>
            </w:r>
            <w:r w:rsidR="0070163E" w:rsidRPr="007B2A20">
              <w:rPr>
                <w:rFonts w:ascii="Times New Roman" w:hAnsi="Times New Roman"/>
              </w:rPr>
              <w:t xml:space="preserve">Planirati dugoročne i kratkoročne novčane tijekove </w:t>
            </w:r>
            <w:r w:rsidR="0070163E" w:rsidRPr="008C1089">
              <w:rPr>
                <w:rFonts w:ascii="Times New Roman" w:hAnsi="Times New Roman"/>
                <w:strike/>
                <w:color w:val="FF0000"/>
              </w:rPr>
              <w:t>(7</w:t>
            </w:r>
            <w:r w:rsidR="00785021" w:rsidRPr="008C1089">
              <w:rPr>
                <w:rFonts w:ascii="Times New Roman" w:hAnsi="Times New Roman"/>
                <w:strike/>
                <w:color w:val="FF0000"/>
              </w:rPr>
              <w:t xml:space="preserve">. razina ishoda učenja </w:t>
            </w:r>
            <w:r w:rsidRPr="008C1089">
              <w:rPr>
                <w:rFonts w:ascii="Times New Roman" w:hAnsi="Times New Roman"/>
                <w:strike/>
                <w:color w:val="FF0000"/>
              </w:rPr>
              <w:t xml:space="preserve"> </w:t>
            </w:r>
            <w:r w:rsidR="00785021" w:rsidRPr="008C1089">
              <w:rPr>
                <w:rFonts w:ascii="Times New Roman" w:hAnsi="Times New Roman"/>
                <w:strike/>
                <w:color w:val="FF0000"/>
              </w:rPr>
              <w:t>HKO)</w:t>
            </w:r>
          </w:p>
          <w:p w:rsidR="00785021" w:rsidRPr="007B2A20" w:rsidRDefault="0070163E" w:rsidP="0070163E">
            <w:pPr>
              <w:numPr>
                <w:ilvl w:val="0"/>
                <w:numId w:val="5"/>
              </w:numPr>
              <w:spacing w:after="0" w:line="240" w:lineRule="auto"/>
              <w:ind w:left="356" w:hanging="283"/>
              <w:rPr>
                <w:rFonts w:ascii="Times New Roman" w:hAnsi="Times New Roman"/>
              </w:rPr>
            </w:pPr>
            <w:r w:rsidRPr="007B2A20">
              <w:rPr>
                <w:rFonts w:ascii="Times New Roman" w:hAnsi="Times New Roman"/>
              </w:rPr>
              <w:t xml:space="preserve">Predvidjeti uspješnost poslovanja na temelju novčanih tijekova </w:t>
            </w:r>
            <w:r w:rsidRPr="008C1089">
              <w:rPr>
                <w:rFonts w:ascii="Times New Roman" w:hAnsi="Times New Roman"/>
                <w:strike/>
                <w:color w:val="FF0000"/>
              </w:rPr>
              <w:t>(7</w:t>
            </w:r>
            <w:r w:rsidR="00785021" w:rsidRPr="008C1089">
              <w:rPr>
                <w:rFonts w:ascii="Times New Roman" w:hAnsi="Times New Roman"/>
                <w:strike/>
                <w:color w:val="FF0000"/>
              </w:rPr>
              <w:t>. razina ishoda učenja HKO)</w:t>
            </w:r>
          </w:p>
        </w:tc>
      </w:tr>
      <w:tr w:rsidR="00785021" w:rsidRPr="00DB07CA" w:rsidTr="00B14230">
        <w:tc>
          <w:tcPr>
            <w:tcW w:w="1912" w:type="dxa"/>
            <w:gridSpan w:val="2"/>
            <w:tcBorders>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lastRenderedPageBreak/>
              <w:t xml:space="preserve">Sadržaj predmeta detaljno razrađen prema satnici nastave </w:t>
            </w:r>
          </w:p>
        </w:tc>
        <w:tc>
          <w:tcPr>
            <w:tcW w:w="7552" w:type="dxa"/>
            <w:gridSpan w:val="12"/>
            <w:tcBorders>
              <w:right w:val="single" w:sz="12" w:space="0" w:color="auto"/>
            </w:tcBorders>
            <w:tcMar>
              <w:left w:w="57" w:type="dxa"/>
              <w:right w:w="57" w:type="dxa"/>
            </w:tcMar>
            <w:vAlign w:val="center"/>
          </w:tcPr>
          <w:p w:rsidR="00785021" w:rsidRPr="00DB07CA" w:rsidRDefault="007B2A20" w:rsidP="00B14230">
            <w:pPr>
              <w:spacing w:after="0" w:line="240" w:lineRule="auto"/>
              <w:rPr>
                <w:rFonts w:ascii="Times New Roman" w:hAnsi="Times New Roman" w:cs="Arial"/>
              </w:rPr>
            </w:pPr>
            <w:r w:rsidRPr="00170835">
              <w:rPr>
                <w:rFonts w:ascii="Times New Roman" w:hAnsi="Times New Roman" w:cs="Arial"/>
              </w:rPr>
              <w:object w:dxaOrig="7423" w:dyaOrig="71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pt;height:355.8pt" o:ole="">
                  <v:imagedata r:id="rId5" o:title=""/>
                </v:shape>
                <o:OLEObject Type="Embed" ProgID="Word.Document.12" ShapeID="_x0000_i1025" DrawAspect="Content" ObjectID="_1589804003" r:id="rId6">
                  <o:FieldCodes>\s</o:FieldCodes>
                </o:OLEObject>
              </w:object>
            </w:r>
          </w:p>
        </w:tc>
      </w:tr>
      <w:tr w:rsidR="00785021" w:rsidRPr="00DB07CA" w:rsidTr="00B14230">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Vrste izvođenja nastave:</w:t>
            </w:r>
          </w:p>
        </w:tc>
        <w:tc>
          <w:tcPr>
            <w:tcW w:w="3390" w:type="dxa"/>
            <w:gridSpan w:val="4"/>
            <w:vMerge w:val="restart"/>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sym w:font="Wingdings" w:char="F0FE"/>
            </w:r>
            <w:r w:rsidRPr="00DB07CA">
              <w:rPr>
                <w:rFonts w:cs="Arial"/>
                <w:b w:val="0"/>
                <w:sz w:val="20"/>
                <w:szCs w:val="20"/>
                <w:lang w:val="hr-HR"/>
              </w:rPr>
              <w:t xml:space="preserve"> predavanja</w:t>
            </w:r>
          </w:p>
          <w:p w:rsidR="00785021" w:rsidRPr="00DB07CA" w:rsidRDefault="00785021" w:rsidP="00B14230">
            <w:pPr>
              <w:pStyle w:val="FieldText"/>
              <w:rPr>
                <w:rFonts w:cs="Arial"/>
                <w:b w:val="0"/>
                <w:sz w:val="20"/>
                <w:szCs w:val="20"/>
                <w:lang w:val="hr-HR"/>
              </w:rPr>
            </w:pPr>
            <w:r w:rsidRPr="00DB07CA">
              <w:rPr>
                <w:rFonts w:eastAsia="MS Gothic" w:hAnsi="MS Gothic" w:cs="Arial" w:hint="eastAsia"/>
                <w:b w:val="0"/>
                <w:sz w:val="20"/>
                <w:szCs w:val="20"/>
                <w:lang w:val="hr-HR"/>
              </w:rPr>
              <w:t>☐</w:t>
            </w:r>
            <w:r w:rsidRPr="00DB07CA">
              <w:rPr>
                <w:rFonts w:cs="Arial"/>
                <w:b w:val="0"/>
                <w:sz w:val="20"/>
                <w:szCs w:val="20"/>
                <w:lang w:val="hr-HR"/>
              </w:rPr>
              <w:t xml:space="preserve"> seminari i radionice  </w:t>
            </w:r>
          </w:p>
          <w:p w:rsidR="00785021" w:rsidRPr="00DB07CA" w:rsidRDefault="00785021" w:rsidP="00B14230">
            <w:pPr>
              <w:pStyle w:val="FieldText"/>
              <w:rPr>
                <w:rFonts w:cs="Arial"/>
                <w:b w:val="0"/>
                <w:sz w:val="20"/>
                <w:szCs w:val="20"/>
                <w:lang w:val="hr-HR"/>
              </w:rPr>
            </w:pPr>
            <w:r w:rsidRPr="00DB07CA">
              <w:rPr>
                <w:rFonts w:cs="Arial"/>
                <w:b w:val="0"/>
                <w:sz w:val="20"/>
                <w:szCs w:val="20"/>
                <w:lang w:val="hr-HR"/>
              </w:rPr>
              <w:sym w:font="Wingdings" w:char="F0FE"/>
            </w:r>
            <w:r w:rsidRPr="00DB07CA">
              <w:rPr>
                <w:rFonts w:cs="Arial"/>
                <w:b w:val="0"/>
                <w:sz w:val="20"/>
                <w:szCs w:val="20"/>
                <w:lang w:val="hr-HR"/>
              </w:rPr>
              <w:t xml:space="preserve"> vježbe  </w:t>
            </w:r>
          </w:p>
          <w:p w:rsidR="00785021" w:rsidRPr="00DB07CA" w:rsidRDefault="00785021" w:rsidP="00B14230">
            <w:pPr>
              <w:pStyle w:val="FieldText"/>
              <w:rPr>
                <w:rFonts w:cs="Arial"/>
                <w:b w:val="0"/>
                <w:sz w:val="20"/>
                <w:szCs w:val="20"/>
                <w:lang w:val="hr-HR"/>
              </w:rPr>
            </w:pPr>
            <w:r w:rsidRPr="00DB07CA">
              <w:rPr>
                <w:rFonts w:eastAsia="MS Gothic" w:hAnsi="MS Gothic" w:cs="Arial" w:hint="eastAsia"/>
                <w:b w:val="0"/>
                <w:sz w:val="20"/>
                <w:szCs w:val="20"/>
                <w:lang w:val="hr-HR"/>
              </w:rPr>
              <w:t>☐</w:t>
            </w:r>
            <w:r w:rsidRPr="00DB07CA">
              <w:rPr>
                <w:rFonts w:cs="Arial"/>
                <w:b w:val="0"/>
                <w:sz w:val="20"/>
                <w:szCs w:val="20"/>
                <w:lang w:val="hr-HR"/>
              </w:rPr>
              <w:t xml:space="preserve"> </w:t>
            </w:r>
            <w:r w:rsidRPr="00DB07CA">
              <w:rPr>
                <w:rFonts w:cs="Arial"/>
                <w:b w:val="0"/>
                <w:i/>
                <w:sz w:val="20"/>
                <w:szCs w:val="20"/>
                <w:lang w:val="hr-HR"/>
              </w:rPr>
              <w:t>on line</w:t>
            </w:r>
            <w:r w:rsidRPr="00DB07CA">
              <w:rPr>
                <w:rFonts w:cs="Arial"/>
                <w:b w:val="0"/>
                <w:sz w:val="20"/>
                <w:szCs w:val="20"/>
                <w:lang w:val="hr-HR"/>
              </w:rPr>
              <w:t xml:space="preserve"> u cijelosti</w:t>
            </w:r>
          </w:p>
          <w:p w:rsidR="00785021" w:rsidRPr="00DB07CA" w:rsidRDefault="00785021" w:rsidP="00B14230">
            <w:pPr>
              <w:pStyle w:val="FieldText"/>
              <w:rPr>
                <w:rFonts w:cs="Arial"/>
                <w:b w:val="0"/>
                <w:sz w:val="20"/>
                <w:szCs w:val="20"/>
                <w:lang w:val="hr-HR"/>
              </w:rPr>
            </w:pPr>
            <w:r w:rsidRPr="00DB07CA">
              <w:rPr>
                <w:rFonts w:eastAsia="MS Gothic" w:hAnsi="MS Gothic" w:cs="Arial" w:hint="eastAsia"/>
                <w:b w:val="0"/>
                <w:sz w:val="20"/>
                <w:szCs w:val="20"/>
                <w:lang w:val="hr-HR"/>
              </w:rPr>
              <w:t>☐</w:t>
            </w:r>
            <w:r w:rsidRPr="00DB07CA">
              <w:rPr>
                <w:rFonts w:cs="Arial"/>
                <w:b w:val="0"/>
                <w:sz w:val="20"/>
                <w:szCs w:val="20"/>
                <w:lang w:val="hr-HR"/>
              </w:rPr>
              <w:t xml:space="preserve"> mješovito e-učenje</w:t>
            </w:r>
          </w:p>
          <w:p w:rsidR="00785021" w:rsidRPr="00DB07CA" w:rsidRDefault="00785021" w:rsidP="00B14230">
            <w:pPr>
              <w:tabs>
                <w:tab w:val="left" w:pos="2820"/>
              </w:tabs>
              <w:spacing w:after="0"/>
              <w:rPr>
                <w:rFonts w:ascii="Times New Roman" w:hAnsi="Times New Roman" w:cs="Arial"/>
                <w:sz w:val="20"/>
                <w:szCs w:val="20"/>
              </w:rPr>
            </w:pPr>
            <w:r w:rsidRPr="00DB07CA">
              <w:rPr>
                <w:rFonts w:ascii="Times New Roman" w:eastAsia="MS Gothic" w:hAnsi="MS Gothic" w:cs="Arial" w:hint="eastAsia"/>
                <w:sz w:val="20"/>
                <w:szCs w:val="20"/>
              </w:rPr>
              <w:t>☐</w:t>
            </w:r>
            <w:r w:rsidRPr="00DB07CA">
              <w:rPr>
                <w:rFonts w:ascii="Times New Roman" w:hAnsi="Times New Roman" w:cs="Arial"/>
                <w:sz w:val="20"/>
                <w:szCs w:val="20"/>
              </w:rPr>
              <w:t xml:space="preserve"> terenska nastava</w:t>
            </w:r>
          </w:p>
        </w:tc>
        <w:tc>
          <w:tcPr>
            <w:tcW w:w="4162" w:type="dxa"/>
            <w:gridSpan w:val="8"/>
            <w:vMerge w:val="restart"/>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sym w:font="Wingdings" w:char="F0FE"/>
            </w:r>
            <w:r w:rsidRPr="00DB07CA">
              <w:rPr>
                <w:rFonts w:cs="Arial"/>
                <w:b w:val="0"/>
                <w:sz w:val="20"/>
                <w:szCs w:val="20"/>
                <w:lang w:val="hr-HR"/>
              </w:rPr>
              <w:t xml:space="preserve"> samostalni  zadaci  </w:t>
            </w:r>
          </w:p>
          <w:p w:rsidR="00785021" w:rsidRPr="00DB07CA" w:rsidRDefault="00785021" w:rsidP="00B14230">
            <w:pPr>
              <w:pStyle w:val="FieldText"/>
              <w:rPr>
                <w:rFonts w:cs="Arial"/>
                <w:b w:val="0"/>
                <w:sz w:val="20"/>
                <w:szCs w:val="20"/>
                <w:lang w:val="hr-HR"/>
              </w:rPr>
            </w:pPr>
            <w:r w:rsidRPr="00DB07CA">
              <w:rPr>
                <w:rFonts w:ascii="Arial Unicode MS" w:eastAsia="Arial Unicode MS" w:hAnsi="Arial Unicode MS" w:cs="Arial Unicode MS" w:hint="eastAsia"/>
                <w:b w:val="0"/>
                <w:sz w:val="20"/>
                <w:szCs w:val="20"/>
                <w:lang w:val="hr-HR"/>
              </w:rPr>
              <w:t>☐</w:t>
            </w:r>
            <w:r w:rsidRPr="00DB07CA">
              <w:rPr>
                <w:rFonts w:cs="Arial"/>
                <w:b w:val="0"/>
                <w:sz w:val="20"/>
                <w:szCs w:val="20"/>
                <w:lang w:val="hr-HR"/>
              </w:rPr>
              <w:t xml:space="preserve"> multimedija </w:t>
            </w:r>
          </w:p>
          <w:p w:rsidR="00785021" w:rsidRPr="00DB07CA" w:rsidRDefault="00785021" w:rsidP="00B14230">
            <w:pPr>
              <w:pStyle w:val="FieldText"/>
              <w:rPr>
                <w:rFonts w:cs="Arial"/>
                <w:b w:val="0"/>
                <w:sz w:val="20"/>
                <w:szCs w:val="20"/>
                <w:lang w:val="hr-HR"/>
              </w:rPr>
            </w:pPr>
            <w:r w:rsidRPr="00DB07CA">
              <w:rPr>
                <w:rFonts w:ascii="Arial Unicode MS" w:eastAsia="Arial Unicode MS" w:hAnsi="Arial Unicode MS" w:cs="Arial Unicode MS" w:hint="eastAsia"/>
                <w:b w:val="0"/>
                <w:sz w:val="20"/>
                <w:szCs w:val="20"/>
                <w:lang w:val="hr-HR"/>
              </w:rPr>
              <w:t>☐</w:t>
            </w:r>
            <w:r w:rsidRPr="00DB07CA">
              <w:rPr>
                <w:rFonts w:cs="Arial"/>
                <w:b w:val="0"/>
                <w:sz w:val="20"/>
                <w:szCs w:val="20"/>
                <w:lang w:val="hr-HR"/>
              </w:rPr>
              <w:t xml:space="preserve"> laboratorij</w:t>
            </w:r>
          </w:p>
          <w:p w:rsidR="00785021" w:rsidRPr="00DB07CA" w:rsidRDefault="00785021" w:rsidP="00B14230">
            <w:pPr>
              <w:pStyle w:val="FieldText"/>
              <w:rPr>
                <w:rFonts w:cs="Arial"/>
                <w:b w:val="0"/>
                <w:sz w:val="20"/>
                <w:szCs w:val="20"/>
                <w:lang w:val="hr-HR"/>
              </w:rPr>
            </w:pPr>
            <w:r w:rsidRPr="00DB07CA">
              <w:rPr>
                <w:rFonts w:ascii="Arial Unicode MS" w:eastAsia="Arial Unicode MS" w:hAnsi="Arial Unicode MS" w:cs="Arial Unicode MS" w:hint="eastAsia"/>
                <w:b w:val="0"/>
                <w:sz w:val="20"/>
                <w:szCs w:val="20"/>
                <w:lang w:val="hr-HR"/>
              </w:rPr>
              <w:t>☐</w:t>
            </w:r>
            <w:r w:rsidRPr="00DB07CA">
              <w:rPr>
                <w:rFonts w:cs="Arial"/>
                <w:b w:val="0"/>
                <w:sz w:val="20"/>
                <w:szCs w:val="20"/>
                <w:lang w:val="hr-HR"/>
              </w:rPr>
              <w:t xml:space="preserve"> mentorski rad</w:t>
            </w:r>
          </w:p>
          <w:p w:rsidR="00785021" w:rsidRPr="00DB07CA" w:rsidRDefault="00785021" w:rsidP="00B14230">
            <w:pPr>
              <w:tabs>
                <w:tab w:val="left" w:pos="2820"/>
              </w:tabs>
              <w:spacing w:after="0"/>
              <w:rPr>
                <w:rFonts w:ascii="Times New Roman" w:hAnsi="Times New Roman" w:cs="Arial"/>
                <w:sz w:val="20"/>
                <w:szCs w:val="20"/>
              </w:rPr>
            </w:pPr>
            <w:r w:rsidRPr="00DB07CA">
              <w:rPr>
                <w:rFonts w:ascii="Arial Unicode MS" w:eastAsia="Arial Unicode MS" w:hAnsi="Arial Unicode MS" w:cs="Arial Unicode MS" w:hint="eastAsia"/>
                <w:sz w:val="20"/>
                <w:szCs w:val="20"/>
              </w:rPr>
              <w:t>☐</w:t>
            </w:r>
            <w:r w:rsidRPr="00DB07CA">
              <w:rPr>
                <w:rFonts w:ascii="Times New Roman" w:hAnsi="Times New Roman" w:cs="Arial"/>
                <w:sz w:val="20"/>
                <w:szCs w:val="20"/>
              </w:rPr>
              <w:t xml:space="preserve"> </w:t>
            </w:r>
            <w:r w:rsidR="00331858" w:rsidRPr="00DB07CA">
              <w:rPr>
                <w:rFonts w:ascii="Times New Roman" w:hAnsi="Times New Roman" w:cs="Arial"/>
                <w:sz w:val="20"/>
                <w:szCs w:val="20"/>
              </w:rPr>
              <w:fldChar w:fldCharType="begin">
                <w:ffData>
                  <w:name w:val="Text1"/>
                  <w:enabled/>
                  <w:calcOnExit w:val="0"/>
                  <w:textInput/>
                </w:ffData>
              </w:fldChar>
            </w:r>
            <w:r w:rsidRPr="00DB07CA">
              <w:rPr>
                <w:rFonts w:ascii="Times New Roman" w:hAnsi="Times New Roman" w:cs="Arial"/>
                <w:sz w:val="20"/>
                <w:szCs w:val="20"/>
              </w:rPr>
              <w:instrText xml:space="preserve"> FORMTEXT </w:instrText>
            </w:r>
            <w:r w:rsidR="00331858" w:rsidRPr="00DB07CA">
              <w:rPr>
                <w:rFonts w:ascii="Times New Roman" w:hAnsi="Times New Roman" w:cs="Arial"/>
                <w:sz w:val="20"/>
                <w:szCs w:val="20"/>
              </w:rPr>
            </w:r>
            <w:r w:rsidR="00331858" w:rsidRPr="00DB07CA">
              <w:rPr>
                <w:rFonts w:ascii="Times New Roman" w:hAnsi="Times New Roman" w:cs="Arial"/>
                <w:sz w:val="20"/>
                <w:szCs w:val="20"/>
              </w:rPr>
              <w:fldChar w:fldCharType="separate"/>
            </w:r>
            <w:r w:rsidRPr="00DB07CA">
              <w:rPr>
                <w:rFonts w:ascii="Arial" w:eastAsia="Times New Roman" w:hAnsi="Times New Roman" w:cs="Arial"/>
                <w:sz w:val="20"/>
                <w:szCs w:val="20"/>
              </w:rPr>
              <w:t> </w:t>
            </w:r>
            <w:r w:rsidRPr="00DB07CA">
              <w:rPr>
                <w:rFonts w:ascii="Arial" w:eastAsia="Times New Roman" w:hAnsi="Times New Roman" w:cs="Arial"/>
                <w:sz w:val="20"/>
                <w:szCs w:val="20"/>
              </w:rPr>
              <w:t> </w:t>
            </w:r>
            <w:r w:rsidRPr="00DB07CA">
              <w:rPr>
                <w:rFonts w:ascii="Arial" w:eastAsia="Times New Roman" w:hAnsi="Times New Roman" w:cs="Arial"/>
                <w:sz w:val="20"/>
                <w:szCs w:val="20"/>
              </w:rPr>
              <w:t> </w:t>
            </w:r>
            <w:r w:rsidRPr="00DB07CA">
              <w:rPr>
                <w:rFonts w:ascii="Arial" w:eastAsia="Times New Roman" w:hAnsi="Times New Roman" w:cs="Arial"/>
                <w:sz w:val="20"/>
                <w:szCs w:val="20"/>
              </w:rPr>
              <w:t> </w:t>
            </w:r>
            <w:r w:rsidRPr="00DB07CA">
              <w:rPr>
                <w:rFonts w:ascii="Arial" w:eastAsia="Times New Roman" w:hAnsi="Times New Roman" w:cs="Arial"/>
                <w:sz w:val="20"/>
                <w:szCs w:val="20"/>
              </w:rPr>
              <w:t> </w:t>
            </w:r>
            <w:r w:rsidR="00331858" w:rsidRPr="00DB07CA">
              <w:rPr>
                <w:rFonts w:ascii="Times New Roman" w:hAnsi="Times New Roman" w:cs="Arial"/>
                <w:sz w:val="20"/>
                <w:szCs w:val="20"/>
              </w:rPr>
              <w:fldChar w:fldCharType="end"/>
            </w:r>
            <w:r w:rsidRPr="00DB07CA">
              <w:rPr>
                <w:rFonts w:ascii="Times New Roman" w:hAnsi="Times New Roman" w:cs="Arial"/>
                <w:sz w:val="20"/>
                <w:szCs w:val="20"/>
              </w:rPr>
              <w:t xml:space="preserve"> (ostalo upisati)</w:t>
            </w:r>
            <w:r w:rsidRPr="00DB07CA">
              <w:rPr>
                <w:rFonts w:ascii="Times New Roman" w:hAnsi="Times New Roman" w:cs="Arial"/>
                <w:b/>
                <w:sz w:val="20"/>
                <w:szCs w:val="20"/>
              </w:rPr>
              <w:t xml:space="preserve"> </w:t>
            </w:r>
            <w:r w:rsidRPr="00DB07CA">
              <w:rPr>
                <w:rFonts w:ascii="Times New Roman" w:hAnsi="Times New Roman" w:cs="Arial"/>
                <w:b/>
                <w:sz w:val="20"/>
                <w:szCs w:val="20"/>
                <w:bdr w:val="single" w:sz="12" w:space="0" w:color="auto"/>
              </w:rPr>
              <w:t xml:space="preserve"> </w:t>
            </w:r>
          </w:p>
        </w:tc>
      </w:tr>
      <w:tr w:rsidR="00785021" w:rsidRPr="00DB07CA" w:rsidTr="00B14230">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rPr>
                <w:rFonts w:ascii="Times New Roman" w:hAnsi="Times New Roman" w:cs="Arial"/>
                <w:color w:val="000000"/>
                <w:sz w:val="20"/>
                <w:szCs w:val="20"/>
              </w:rPr>
            </w:pPr>
          </w:p>
        </w:tc>
        <w:tc>
          <w:tcPr>
            <w:tcW w:w="3390" w:type="dxa"/>
            <w:gridSpan w:val="4"/>
            <w:vMerge/>
            <w:tcMar>
              <w:left w:w="57" w:type="dxa"/>
              <w:right w:w="57" w:type="dxa"/>
            </w:tcMar>
            <w:vAlign w:val="center"/>
          </w:tcPr>
          <w:p w:rsidR="00785021" w:rsidRPr="00DB07CA" w:rsidRDefault="00785021" w:rsidP="00B14230">
            <w:pPr>
              <w:pStyle w:val="FieldText"/>
              <w:rPr>
                <w:rFonts w:cs="Arial"/>
                <w:b w:val="0"/>
                <w:sz w:val="20"/>
                <w:szCs w:val="20"/>
                <w:lang w:val="hr-HR"/>
              </w:rPr>
            </w:pPr>
          </w:p>
        </w:tc>
        <w:tc>
          <w:tcPr>
            <w:tcW w:w="4162" w:type="dxa"/>
            <w:gridSpan w:val="8"/>
            <w:vMerge/>
            <w:tcMar>
              <w:left w:w="57" w:type="dxa"/>
              <w:right w:w="57" w:type="dxa"/>
            </w:tcMar>
            <w:vAlign w:val="center"/>
          </w:tcPr>
          <w:p w:rsidR="00785021" w:rsidRPr="00DB07CA" w:rsidRDefault="00785021" w:rsidP="00B14230">
            <w:pPr>
              <w:pStyle w:val="FieldText"/>
              <w:rPr>
                <w:rFonts w:cs="Arial"/>
                <w:b w:val="0"/>
                <w:sz w:val="20"/>
                <w:szCs w:val="20"/>
                <w:lang w:val="hr-HR"/>
              </w:rPr>
            </w:pPr>
          </w:p>
        </w:tc>
      </w:tr>
      <w:tr w:rsidR="00785021" w:rsidRPr="00DB07CA"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85021" w:rsidRPr="00DB07CA" w:rsidRDefault="00785021" w:rsidP="00B14230">
            <w:pPr>
              <w:tabs>
                <w:tab w:val="left" w:pos="2820"/>
              </w:tabs>
              <w:spacing w:after="0"/>
              <w:rPr>
                <w:rFonts w:ascii="Times New Roman" w:hAnsi="Times New Roman" w:cs="Arial"/>
                <w:color w:val="000000"/>
              </w:rPr>
            </w:pPr>
            <w:r w:rsidRPr="00DB07CA">
              <w:rPr>
                <w:rFonts w:ascii="Times New Roman" w:hAnsi="Times New Roman" w:cs="Arial"/>
                <w:lang w:val="it-IT"/>
              </w:rPr>
              <w:t>Pravo potpisa se stječe prisustvovanjem na nastavi (minimalno 66,67%)</w:t>
            </w:r>
          </w:p>
        </w:tc>
      </w:tr>
      <w:tr w:rsidR="00785021" w:rsidRPr="00DB07CA" w:rsidTr="00B14230">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5021" w:rsidRPr="00DB07CA" w:rsidRDefault="00785021" w:rsidP="00B14230">
            <w:pPr>
              <w:tabs>
                <w:tab w:val="left" w:pos="282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 xml:space="preserve">Praćenje rada studenata </w:t>
            </w:r>
            <w:r w:rsidRPr="00DB07CA">
              <w:rPr>
                <w:rFonts w:ascii="Times New Roman" w:hAnsi="Times New Roman" w:cs="Arial"/>
                <w:i/>
                <w:color w:val="000000"/>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85021" w:rsidRPr="00DB07CA" w:rsidRDefault="00B965BE" w:rsidP="00B14230">
            <w:pPr>
              <w:pStyle w:val="FieldText"/>
              <w:rPr>
                <w:rFonts w:cs="Arial"/>
                <w:b w:val="0"/>
                <w:sz w:val="20"/>
                <w:szCs w:val="20"/>
                <w:lang w:val="hr-HR"/>
              </w:rPr>
            </w:pPr>
            <w:r>
              <w:rPr>
                <w:rFonts w:cs="Arial"/>
                <w:b w:val="0"/>
                <w:sz w:val="20"/>
                <w:szCs w:val="20"/>
                <w:lang w:val="hr-HR"/>
              </w:rPr>
              <w:t>1</w:t>
            </w:r>
            <w:r w:rsidR="00992CB6" w:rsidRPr="008C1089">
              <w:rPr>
                <w:rFonts w:cs="Arial"/>
                <w:b w:val="0"/>
                <w:strike/>
                <w:color w:val="FF0000"/>
                <w:sz w:val="20"/>
                <w:szCs w:val="20"/>
                <w:lang w:val="hr-HR"/>
              </w:rPr>
              <w:t>,5</w:t>
            </w:r>
          </w:p>
        </w:tc>
        <w:tc>
          <w:tcPr>
            <w:tcW w:w="1275" w:type="dxa"/>
            <w:gridSpan w:val="3"/>
            <w:tcBorders>
              <w:top w:val="single" w:sz="12" w:space="0" w:color="auto"/>
            </w:tcBorders>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t>Istraživanje</w:t>
            </w:r>
          </w:p>
        </w:tc>
        <w:tc>
          <w:tcPr>
            <w:tcW w:w="968" w:type="dxa"/>
            <w:tcBorders>
              <w:top w:val="single" w:sz="12" w:space="0" w:color="auto"/>
            </w:tcBorders>
            <w:tcMar>
              <w:left w:w="57" w:type="dxa"/>
              <w:right w:w="57" w:type="dxa"/>
            </w:tcMar>
            <w:vAlign w:val="center"/>
          </w:tcPr>
          <w:p w:rsidR="00785021" w:rsidRPr="00DB07CA" w:rsidRDefault="00331858" w:rsidP="00B14230">
            <w:pPr>
              <w:pStyle w:val="FieldText"/>
              <w:rPr>
                <w:rFonts w:cs="Arial"/>
                <w:b w:val="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85021" w:rsidRPr="00DB07CA" w:rsidRDefault="00785021" w:rsidP="00B14230">
            <w:pPr>
              <w:pStyle w:val="FieldText"/>
              <w:rPr>
                <w:rFonts w:cs="Arial"/>
                <w:b w:val="0"/>
                <w:color w:val="000000"/>
                <w:sz w:val="20"/>
                <w:szCs w:val="20"/>
                <w:lang w:val="hr-HR"/>
              </w:rPr>
            </w:pPr>
            <w:r w:rsidRPr="00DB07CA">
              <w:rPr>
                <w:rFonts w:cs="Arial"/>
                <w:b w:val="0"/>
                <w:color w:val="00000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85021" w:rsidRPr="00992CB6" w:rsidRDefault="008C1089" w:rsidP="00B14230">
            <w:pPr>
              <w:pStyle w:val="FieldText"/>
              <w:rPr>
                <w:rFonts w:cs="Arial"/>
                <w:b w:val="0"/>
                <w:color w:val="FF0000"/>
                <w:sz w:val="20"/>
                <w:szCs w:val="20"/>
                <w:lang w:val="hr-HR"/>
              </w:rPr>
            </w:pPr>
            <w:r>
              <w:rPr>
                <w:rFonts w:cs="Arial"/>
                <w:b w:val="0"/>
                <w:color w:val="FF0000"/>
                <w:sz w:val="20"/>
                <w:szCs w:val="20"/>
                <w:lang w:val="hr-HR"/>
              </w:rPr>
              <w:t>1</w:t>
            </w:r>
          </w:p>
        </w:tc>
      </w:tr>
      <w:tr w:rsidR="00785021" w:rsidRPr="00DB07CA"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DB07CA" w:rsidRDefault="00785021" w:rsidP="00B14230">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t>Eksperimentalni rad</w:t>
            </w:r>
          </w:p>
        </w:tc>
        <w:tc>
          <w:tcPr>
            <w:tcW w:w="782" w:type="dxa"/>
            <w:tcMar>
              <w:left w:w="57" w:type="dxa"/>
              <w:right w:w="57" w:type="dxa"/>
            </w:tcMar>
            <w:vAlign w:val="center"/>
          </w:tcPr>
          <w:p w:rsidR="00785021" w:rsidRPr="00DB07CA" w:rsidRDefault="00331858" w:rsidP="00B14230">
            <w:pPr>
              <w:pStyle w:val="FieldText"/>
              <w:rPr>
                <w:rFonts w:cs="Arial"/>
                <w:b w:val="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c>
          <w:tcPr>
            <w:tcW w:w="1275" w:type="dxa"/>
            <w:gridSpan w:val="3"/>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t>Referat</w:t>
            </w:r>
          </w:p>
        </w:tc>
        <w:tc>
          <w:tcPr>
            <w:tcW w:w="968" w:type="dxa"/>
            <w:tcMar>
              <w:left w:w="57" w:type="dxa"/>
              <w:right w:w="57" w:type="dxa"/>
            </w:tcMar>
            <w:vAlign w:val="center"/>
          </w:tcPr>
          <w:p w:rsidR="00785021" w:rsidRPr="00DB07CA" w:rsidRDefault="00331858" w:rsidP="00B14230">
            <w:pPr>
              <w:pStyle w:val="FieldText"/>
              <w:rPr>
                <w:rFonts w:cs="Arial"/>
                <w:b w:val="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c>
          <w:tcPr>
            <w:tcW w:w="1520" w:type="dxa"/>
            <w:gridSpan w:val="4"/>
            <w:tcMar>
              <w:left w:w="57" w:type="dxa"/>
              <w:right w:w="57" w:type="dxa"/>
            </w:tcMar>
            <w:vAlign w:val="center"/>
          </w:tcPr>
          <w:p w:rsidR="00785021" w:rsidRPr="00DB07CA" w:rsidRDefault="00331858" w:rsidP="00B14230">
            <w:pPr>
              <w:pStyle w:val="FieldText"/>
              <w:rPr>
                <w:rFonts w:cs="Arial"/>
                <w:b w:val="0"/>
                <w:color w:val="00000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r w:rsidR="00785021" w:rsidRPr="00DB07CA">
              <w:rPr>
                <w:rFonts w:cs="Arial"/>
                <w:b w:val="0"/>
                <w:sz w:val="20"/>
                <w:szCs w:val="20"/>
                <w:lang w:val="hr-HR"/>
              </w:rPr>
              <w:t xml:space="preserve"> </w:t>
            </w:r>
            <w:r w:rsidR="00785021" w:rsidRPr="00DB07CA">
              <w:rPr>
                <w:rFonts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785021" w:rsidRPr="00DB07CA" w:rsidRDefault="00331858" w:rsidP="00B14230">
            <w:pPr>
              <w:pStyle w:val="FieldText"/>
              <w:rPr>
                <w:rFonts w:cs="Arial"/>
                <w:b w:val="0"/>
                <w:color w:val="00000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r>
      <w:tr w:rsidR="00785021" w:rsidRPr="00DB07CA"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DB07CA" w:rsidRDefault="00785021" w:rsidP="00B14230">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t>Esej</w:t>
            </w:r>
          </w:p>
        </w:tc>
        <w:tc>
          <w:tcPr>
            <w:tcW w:w="782" w:type="dxa"/>
            <w:tcMar>
              <w:left w:w="57" w:type="dxa"/>
              <w:right w:w="57" w:type="dxa"/>
            </w:tcMar>
            <w:vAlign w:val="center"/>
          </w:tcPr>
          <w:p w:rsidR="00785021" w:rsidRPr="00DB07CA" w:rsidRDefault="00331858" w:rsidP="00B14230">
            <w:pPr>
              <w:pStyle w:val="FieldText"/>
              <w:rPr>
                <w:rFonts w:cs="Arial"/>
                <w:b w:val="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c>
          <w:tcPr>
            <w:tcW w:w="1275" w:type="dxa"/>
            <w:gridSpan w:val="3"/>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color w:val="000000"/>
                <w:sz w:val="20"/>
                <w:szCs w:val="20"/>
                <w:lang w:val="hr-HR"/>
              </w:rPr>
              <w:t>Seminarski rad</w:t>
            </w:r>
          </w:p>
        </w:tc>
        <w:tc>
          <w:tcPr>
            <w:tcW w:w="968" w:type="dxa"/>
            <w:tcMar>
              <w:left w:w="57" w:type="dxa"/>
              <w:right w:w="57" w:type="dxa"/>
            </w:tcMar>
            <w:vAlign w:val="center"/>
          </w:tcPr>
          <w:p w:rsidR="00785021" w:rsidRPr="00DB07CA" w:rsidRDefault="00331858" w:rsidP="00B14230">
            <w:pPr>
              <w:pStyle w:val="FieldText"/>
              <w:rPr>
                <w:rFonts w:cs="Arial"/>
                <w:b w:val="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c>
          <w:tcPr>
            <w:tcW w:w="1520" w:type="dxa"/>
            <w:gridSpan w:val="4"/>
            <w:tcMar>
              <w:left w:w="57" w:type="dxa"/>
              <w:right w:w="57" w:type="dxa"/>
            </w:tcMar>
            <w:vAlign w:val="center"/>
          </w:tcPr>
          <w:p w:rsidR="00785021" w:rsidRPr="00DB07CA" w:rsidRDefault="00331858" w:rsidP="00B14230">
            <w:pPr>
              <w:pStyle w:val="FieldText"/>
              <w:rPr>
                <w:rFonts w:cs="Arial"/>
                <w:b w:val="0"/>
                <w:color w:val="00000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r w:rsidR="00785021" w:rsidRPr="00DB07CA">
              <w:rPr>
                <w:rFonts w:cs="Arial"/>
                <w:b w:val="0"/>
                <w:sz w:val="20"/>
                <w:szCs w:val="20"/>
                <w:lang w:val="hr-HR"/>
              </w:rPr>
              <w:t xml:space="preserve"> </w:t>
            </w:r>
            <w:r w:rsidR="00785021" w:rsidRPr="00DB07CA">
              <w:rPr>
                <w:rFonts w:cs="Arial"/>
                <w:b w:val="0"/>
                <w:color w:val="000000"/>
                <w:sz w:val="20"/>
                <w:szCs w:val="20"/>
                <w:lang w:val="hr-HR"/>
              </w:rPr>
              <w:t>(Ostalo upisati)</w:t>
            </w:r>
          </w:p>
        </w:tc>
        <w:tc>
          <w:tcPr>
            <w:tcW w:w="1330" w:type="dxa"/>
            <w:gridSpan w:val="2"/>
            <w:tcBorders>
              <w:right w:val="single" w:sz="12" w:space="0" w:color="auto"/>
            </w:tcBorders>
            <w:tcMar>
              <w:left w:w="57" w:type="dxa"/>
              <w:right w:w="57" w:type="dxa"/>
            </w:tcMar>
            <w:vAlign w:val="center"/>
          </w:tcPr>
          <w:p w:rsidR="00785021" w:rsidRPr="00DB07CA" w:rsidRDefault="00331858" w:rsidP="00B14230">
            <w:pPr>
              <w:pStyle w:val="FieldText"/>
              <w:rPr>
                <w:rFonts w:cs="Arial"/>
                <w:b w:val="0"/>
                <w:color w:val="000000"/>
                <w:sz w:val="20"/>
                <w:szCs w:val="20"/>
                <w:lang w:val="hr-HR"/>
              </w:rPr>
            </w:pPr>
            <w:r w:rsidRPr="00DB07CA">
              <w:rPr>
                <w:rFonts w:cs="Arial"/>
                <w:b w:val="0"/>
                <w:sz w:val="20"/>
                <w:szCs w:val="20"/>
                <w:lang w:val="hr-HR"/>
              </w:rPr>
              <w:fldChar w:fldCharType="begin">
                <w:ffData>
                  <w:name w:val="Text1"/>
                  <w:enabled/>
                  <w:calcOnExit w:val="0"/>
                  <w:textInput/>
                </w:ffData>
              </w:fldChar>
            </w:r>
            <w:r w:rsidR="00785021" w:rsidRPr="00DB07CA">
              <w:rPr>
                <w:rFonts w:cs="Arial"/>
                <w:b w:val="0"/>
                <w:sz w:val="20"/>
                <w:szCs w:val="20"/>
                <w:lang w:val="hr-HR"/>
              </w:rPr>
              <w:instrText xml:space="preserve"> FORMTEXT </w:instrText>
            </w:r>
            <w:r w:rsidRPr="00DB07CA">
              <w:rPr>
                <w:rFonts w:cs="Arial"/>
                <w:b w:val="0"/>
                <w:sz w:val="20"/>
                <w:szCs w:val="20"/>
                <w:lang w:val="hr-HR"/>
              </w:rPr>
            </w:r>
            <w:r w:rsidRPr="00DB07CA">
              <w:rPr>
                <w:rFonts w:cs="Arial"/>
                <w:b w:val="0"/>
                <w:sz w:val="20"/>
                <w:szCs w:val="20"/>
                <w:lang w:val="hr-HR"/>
              </w:rPr>
              <w:fldChar w:fldCharType="separate"/>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00785021" w:rsidRPr="00DB07CA">
              <w:rPr>
                <w:rFonts w:ascii="Arial" w:eastAsia="Times New Roman" w:cs="Arial"/>
                <w:b w:val="0"/>
                <w:noProof/>
                <w:sz w:val="20"/>
                <w:szCs w:val="20"/>
                <w:lang w:val="hr-HR"/>
              </w:rPr>
              <w:t> </w:t>
            </w:r>
            <w:r w:rsidRPr="00DB07CA">
              <w:rPr>
                <w:rFonts w:cs="Arial"/>
                <w:b w:val="0"/>
                <w:sz w:val="20"/>
                <w:szCs w:val="20"/>
                <w:lang w:val="hr-HR"/>
              </w:rPr>
              <w:fldChar w:fldCharType="end"/>
            </w:r>
          </w:p>
        </w:tc>
      </w:tr>
      <w:tr w:rsidR="00785021" w:rsidRPr="00DB07CA" w:rsidTr="00B14230">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85021" w:rsidRPr="00DB07CA" w:rsidRDefault="00785021" w:rsidP="00B14230">
            <w:pPr>
              <w:numPr>
                <w:ilvl w:val="0"/>
                <w:numId w:val="2"/>
              </w:numPr>
              <w:tabs>
                <w:tab w:val="left" w:pos="2820"/>
              </w:tabs>
              <w:spacing w:after="0" w:line="240" w:lineRule="auto"/>
              <w:rPr>
                <w:rFonts w:ascii="Times New Roman" w:hAnsi="Times New Roman" w:cs="Arial"/>
                <w:color w:val="000000"/>
                <w:sz w:val="20"/>
                <w:szCs w:val="20"/>
              </w:rPr>
            </w:pPr>
          </w:p>
        </w:tc>
        <w:tc>
          <w:tcPr>
            <w:tcW w:w="1677" w:type="dxa"/>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sz w:val="20"/>
                <w:szCs w:val="20"/>
                <w:lang w:val="hr-HR"/>
              </w:rPr>
              <w:t>Kolokviji</w:t>
            </w:r>
          </w:p>
        </w:tc>
        <w:tc>
          <w:tcPr>
            <w:tcW w:w="782" w:type="dxa"/>
            <w:tcMar>
              <w:left w:w="57" w:type="dxa"/>
              <w:right w:w="57" w:type="dxa"/>
            </w:tcMar>
            <w:vAlign w:val="center"/>
          </w:tcPr>
          <w:p w:rsidR="00785021" w:rsidRPr="00DB07CA" w:rsidRDefault="00785021" w:rsidP="00B14230">
            <w:pPr>
              <w:pStyle w:val="FieldText"/>
              <w:rPr>
                <w:rFonts w:cs="Arial"/>
                <w:b w:val="0"/>
                <w:sz w:val="20"/>
                <w:szCs w:val="20"/>
                <w:lang w:val="hr-HR"/>
              </w:rPr>
            </w:pPr>
            <w:r>
              <w:rPr>
                <w:rFonts w:cs="Arial"/>
                <w:b w:val="0"/>
                <w:sz w:val="20"/>
                <w:szCs w:val="20"/>
                <w:lang w:val="hr-HR"/>
              </w:rPr>
              <w:t>3*</w:t>
            </w:r>
          </w:p>
        </w:tc>
        <w:tc>
          <w:tcPr>
            <w:tcW w:w="1275" w:type="dxa"/>
            <w:gridSpan w:val="3"/>
            <w:tcMar>
              <w:left w:w="57" w:type="dxa"/>
              <w:right w:w="57" w:type="dxa"/>
            </w:tcMar>
            <w:vAlign w:val="center"/>
          </w:tcPr>
          <w:p w:rsidR="00785021" w:rsidRPr="00DB07CA" w:rsidRDefault="00785021" w:rsidP="00B14230">
            <w:pPr>
              <w:pStyle w:val="FieldText"/>
              <w:rPr>
                <w:rFonts w:cs="Arial"/>
                <w:b w:val="0"/>
                <w:sz w:val="20"/>
                <w:szCs w:val="20"/>
                <w:lang w:val="hr-HR"/>
              </w:rPr>
            </w:pPr>
            <w:r w:rsidRPr="00DB07CA">
              <w:rPr>
                <w:rFonts w:cs="Arial"/>
                <w:b w:val="0"/>
                <w:color w:val="000000"/>
                <w:sz w:val="20"/>
                <w:szCs w:val="20"/>
                <w:lang w:val="hr-HR"/>
              </w:rPr>
              <w:t>Usmeni ispit</w:t>
            </w:r>
          </w:p>
        </w:tc>
        <w:tc>
          <w:tcPr>
            <w:tcW w:w="968" w:type="dxa"/>
            <w:tcMar>
              <w:left w:w="57" w:type="dxa"/>
              <w:right w:w="57" w:type="dxa"/>
            </w:tcMar>
            <w:vAlign w:val="center"/>
          </w:tcPr>
          <w:p w:rsidR="00785021" w:rsidRPr="00DB07CA" w:rsidRDefault="00785021" w:rsidP="00B14230">
            <w:pPr>
              <w:tabs>
                <w:tab w:val="left" w:pos="2820"/>
              </w:tabs>
              <w:spacing w:after="0"/>
              <w:rPr>
                <w:rFonts w:ascii="Times New Roman" w:hAnsi="Times New Roman" w:cs="Arial"/>
                <w:sz w:val="20"/>
                <w:szCs w:val="20"/>
              </w:rPr>
            </w:pPr>
            <w:r>
              <w:rPr>
                <w:rFonts w:ascii="Times New Roman" w:hAnsi="Times New Roman" w:cs="Arial"/>
                <w:sz w:val="20"/>
                <w:szCs w:val="20"/>
              </w:rPr>
              <w:t>1,5</w:t>
            </w:r>
          </w:p>
        </w:tc>
        <w:tc>
          <w:tcPr>
            <w:tcW w:w="1520" w:type="dxa"/>
            <w:gridSpan w:val="4"/>
            <w:tcMar>
              <w:left w:w="57" w:type="dxa"/>
              <w:right w:w="57" w:type="dxa"/>
            </w:tcMar>
            <w:vAlign w:val="center"/>
          </w:tcPr>
          <w:p w:rsidR="00785021" w:rsidRPr="00DB07CA" w:rsidRDefault="00331858" w:rsidP="00B14230">
            <w:pPr>
              <w:tabs>
                <w:tab w:val="left" w:pos="2820"/>
              </w:tabs>
              <w:spacing w:after="0"/>
              <w:rPr>
                <w:rFonts w:ascii="Times New Roman" w:hAnsi="Times New Roman" w:cs="Arial"/>
                <w:color w:val="000000"/>
                <w:sz w:val="20"/>
                <w:szCs w:val="20"/>
              </w:rPr>
            </w:pPr>
            <w:r w:rsidRPr="00DB07CA">
              <w:rPr>
                <w:rFonts w:ascii="Times New Roman" w:hAnsi="Times New Roman" w:cs="Arial"/>
                <w:sz w:val="20"/>
                <w:szCs w:val="20"/>
              </w:rPr>
              <w:fldChar w:fldCharType="begin">
                <w:ffData>
                  <w:name w:val="Text1"/>
                  <w:enabled/>
                  <w:calcOnExit w:val="0"/>
                  <w:textInput/>
                </w:ffData>
              </w:fldChar>
            </w:r>
            <w:r w:rsidR="00785021" w:rsidRPr="00DB07CA">
              <w:rPr>
                <w:rFonts w:ascii="Times New Roman" w:hAnsi="Times New Roman" w:cs="Arial"/>
                <w:sz w:val="20"/>
                <w:szCs w:val="20"/>
              </w:rPr>
              <w:instrText xml:space="preserve"> FORMTEXT </w:instrText>
            </w:r>
            <w:r w:rsidRPr="00DB07CA">
              <w:rPr>
                <w:rFonts w:ascii="Times New Roman" w:hAnsi="Times New Roman" w:cs="Arial"/>
                <w:sz w:val="20"/>
                <w:szCs w:val="20"/>
              </w:rPr>
            </w:r>
            <w:r w:rsidRPr="00DB07CA">
              <w:rPr>
                <w:rFonts w:ascii="Times New Roman" w:hAnsi="Times New Roman" w:cs="Arial"/>
                <w:sz w:val="20"/>
                <w:szCs w:val="20"/>
              </w:rPr>
              <w:fldChar w:fldCharType="separate"/>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Pr="00DB07CA">
              <w:rPr>
                <w:rFonts w:ascii="Times New Roman" w:hAnsi="Times New Roman" w:cs="Arial"/>
                <w:sz w:val="20"/>
                <w:szCs w:val="20"/>
              </w:rPr>
              <w:fldChar w:fldCharType="end"/>
            </w:r>
            <w:r w:rsidR="00785021" w:rsidRPr="00DB07CA">
              <w:rPr>
                <w:rFonts w:ascii="Times New Roman" w:hAnsi="Times New Roman" w:cs="Arial"/>
                <w:color w:val="000000"/>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85021" w:rsidRPr="00DB07CA" w:rsidRDefault="00331858" w:rsidP="00B14230">
            <w:pPr>
              <w:tabs>
                <w:tab w:val="left" w:pos="2820"/>
              </w:tabs>
              <w:spacing w:after="0"/>
              <w:rPr>
                <w:rFonts w:ascii="Times New Roman" w:hAnsi="Times New Roman" w:cs="Arial"/>
                <w:color w:val="000000"/>
                <w:sz w:val="20"/>
                <w:szCs w:val="20"/>
              </w:rPr>
            </w:pPr>
            <w:r w:rsidRPr="00DB07CA">
              <w:rPr>
                <w:rFonts w:ascii="Times New Roman" w:hAnsi="Times New Roman" w:cs="Arial"/>
                <w:sz w:val="20"/>
                <w:szCs w:val="20"/>
              </w:rPr>
              <w:fldChar w:fldCharType="begin">
                <w:ffData>
                  <w:name w:val="Text1"/>
                  <w:enabled/>
                  <w:calcOnExit w:val="0"/>
                  <w:textInput/>
                </w:ffData>
              </w:fldChar>
            </w:r>
            <w:r w:rsidR="00785021" w:rsidRPr="00DB07CA">
              <w:rPr>
                <w:rFonts w:ascii="Times New Roman" w:hAnsi="Times New Roman" w:cs="Arial"/>
                <w:sz w:val="20"/>
                <w:szCs w:val="20"/>
              </w:rPr>
              <w:instrText xml:space="preserve"> FORMTEXT </w:instrText>
            </w:r>
            <w:r w:rsidRPr="00DB07CA">
              <w:rPr>
                <w:rFonts w:ascii="Times New Roman" w:hAnsi="Times New Roman" w:cs="Arial"/>
                <w:sz w:val="20"/>
                <w:szCs w:val="20"/>
              </w:rPr>
            </w:r>
            <w:r w:rsidRPr="00DB07CA">
              <w:rPr>
                <w:rFonts w:ascii="Times New Roman" w:hAnsi="Times New Roman" w:cs="Arial"/>
                <w:sz w:val="20"/>
                <w:szCs w:val="20"/>
              </w:rPr>
              <w:fldChar w:fldCharType="separate"/>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Pr="00DB07CA">
              <w:rPr>
                <w:rFonts w:ascii="Times New Roman" w:hAnsi="Times New Roman" w:cs="Arial"/>
                <w:sz w:val="20"/>
                <w:szCs w:val="20"/>
              </w:rPr>
              <w:fldChar w:fldCharType="end"/>
            </w:r>
          </w:p>
        </w:tc>
      </w:tr>
      <w:tr w:rsidR="00785021" w:rsidRPr="00DB07CA" w:rsidTr="00B14230">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85021" w:rsidRPr="00DB07CA" w:rsidRDefault="00785021" w:rsidP="00B14230">
            <w:pPr>
              <w:numPr>
                <w:ilvl w:val="0"/>
                <w:numId w:val="2"/>
              </w:numPr>
              <w:tabs>
                <w:tab w:val="left" w:pos="2820"/>
              </w:tabs>
              <w:spacing w:after="0" w:line="240" w:lineRule="auto"/>
              <w:rPr>
                <w:rFonts w:ascii="Times New Roman" w:hAnsi="Times New Roman" w:cs="Arial"/>
                <w:color w:val="000000"/>
                <w:sz w:val="20"/>
                <w:szCs w:val="20"/>
              </w:rPr>
            </w:pPr>
          </w:p>
        </w:tc>
        <w:tc>
          <w:tcPr>
            <w:tcW w:w="1677" w:type="dxa"/>
            <w:tcBorders>
              <w:bottom w:val="single" w:sz="12" w:space="0" w:color="auto"/>
              <w:right w:val="single" w:sz="8" w:space="0" w:color="auto"/>
            </w:tcBorders>
            <w:tcMar>
              <w:left w:w="57" w:type="dxa"/>
              <w:right w:w="57" w:type="dxa"/>
            </w:tcMar>
            <w:vAlign w:val="center"/>
          </w:tcPr>
          <w:p w:rsidR="00785021" w:rsidRPr="00DB07CA" w:rsidRDefault="00785021" w:rsidP="00B14230">
            <w:pPr>
              <w:tabs>
                <w:tab w:val="left" w:pos="2820"/>
              </w:tabs>
              <w:spacing w:after="0"/>
              <w:rPr>
                <w:rFonts w:ascii="Times New Roman" w:hAnsi="Times New Roman" w:cs="Arial"/>
                <w:color w:val="000000"/>
                <w:sz w:val="20"/>
                <w:szCs w:val="20"/>
                <w:highlight w:val="yellow"/>
              </w:rPr>
            </w:pPr>
            <w:r w:rsidRPr="00DB07CA">
              <w:rPr>
                <w:rFonts w:ascii="Times New Roman" w:hAnsi="Times New Roman"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85021" w:rsidRPr="00DB07CA" w:rsidRDefault="00785021" w:rsidP="00B14230">
            <w:pPr>
              <w:tabs>
                <w:tab w:val="left" w:pos="2820"/>
              </w:tabs>
              <w:spacing w:after="0"/>
              <w:rPr>
                <w:rFonts w:ascii="Times New Roman" w:hAnsi="Times New Roman" w:cs="Arial"/>
                <w:color w:val="000000"/>
                <w:sz w:val="20"/>
                <w:szCs w:val="20"/>
                <w:highlight w:val="yellow"/>
              </w:rPr>
            </w:pPr>
            <w:r>
              <w:rPr>
                <w:rFonts w:ascii="Times New Roman" w:hAnsi="Times New Roman" w:cs="Arial"/>
                <w:sz w:val="20"/>
                <w:szCs w:val="20"/>
              </w:rPr>
              <w:t>1,5</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85021" w:rsidRPr="00DB07CA" w:rsidRDefault="00785021" w:rsidP="00B14230">
            <w:pPr>
              <w:tabs>
                <w:tab w:val="left" w:pos="2820"/>
              </w:tabs>
              <w:spacing w:after="0"/>
              <w:rPr>
                <w:rFonts w:ascii="Times New Roman" w:hAnsi="Times New Roman" w:cs="Arial"/>
                <w:color w:val="000000"/>
                <w:sz w:val="20"/>
                <w:szCs w:val="20"/>
                <w:highlight w:val="yellow"/>
              </w:rPr>
            </w:pPr>
            <w:r w:rsidRPr="00DB07CA">
              <w:rPr>
                <w:rFonts w:ascii="Times New Roman" w:hAnsi="Times New Roman" w:cs="Arial"/>
                <w:color w:val="000000"/>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85021" w:rsidRPr="00DB07CA" w:rsidRDefault="00331858" w:rsidP="00B14230">
            <w:pPr>
              <w:tabs>
                <w:tab w:val="left" w:pos="2820"/>
              </w:tabs>
              <w:spacing w:after="0"/>
              <w:rPr>
                <w:rFonts w:ascii="Times New Roman" w:hAnsi="Times New Roman" w:cs="Arial"/>
                <w:color w:val="000000"/>
                <w:sz w:val="20"/>
                <w:szCs w:val="20"/>
                <w:highlight w:val="yellow"/>
              </w:rPr>
            </w:pPr>
            <w:r w:rsidRPr="00DB07CA">
              <w:rPr>
                <w:rFonts w:ascii="Times New Roman" w:hAnsi="Times New Roman" w:cs="Arial"/>
                <w:sz w:val="20"/>
                <w:szCs w:val="20"/>
              </w:rPr>
              <w:fldChar w:fldCharType="begin">
                <w:ffData>
                  <w:name w:val="Text1"/>
                  <w:enabled/>
                  <w:calcOnExit w:val="0"/>
                  <w:textInput/>
                </w:ffData>
              </w:fldChar>
            </w:r>
            <w:r w:rsidR="00785021" w:rsidRPr="00DB07CA">
              <w:rPr>
                <w:rFonts w:ascii="Times New Roman" w:hAnsi="Times New Roman" w:cs="Arial"/>
                <w:sz w:val="20"/>
                <w:szCs w:val="20"/>
              </w:rPr>
              <w:instrText xml:space="preserve"> FORMTEXT </w:instrText>
            </w:r>
            <w:r w:rsidRPr="00DB07CA">
              <w:rPr>
                <w:rFonts w:ascii="Times New Roman" w:hAnsi="Times New Roman" w:cs="Arial"/>
                <w:sz w:val="20"/>
                <w:szCs w:val="20"/>
              </w:rPr>
            </w:r>
            <w:r w:rsidRPr="00DB07CA">
              <w:rPr>
                <w:rFonts w:ascii="Times New Roman" w:hAnsi="Times New Roman" w:cs="Arial"/>
                <w:sz w:val="20"/>
                <w:szCs w:val="20"/>
              </w:rPr>
              <w:fldChar w:fldCharType="separate"/>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Pr="00DB07CA">
              <w:rPr>
                <w:rFonts w:ascii="Times New Roman" w:hAnsi="Times New Roman"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85021" w:rsidRPr="00DB07CA" w:rsidRDefault="00331858" w:rsidP="00B14230">
            <w:pPr>
              <w:tabs>
                <w:tab w:val="left" w:pos="2820"/>
              </w:tabs>
              <w:spacing w:after="0"/>
              <w:rPr>
                <w:rFonts w:ascii="Times New Roman" w:hAnsi="Times New Roman" w:cs="Arial"/>
                <w:color w:val="000000"/>
                <w:sz w:val="20"/>
                <w:szCs w:val="20"/>
              </w:rPr>
            </w:pPr>
            <w:r w:rsidRPr="00DB07CA">
              <w:rPr>
                <w:rFonts w:ascii="Times New Roman" w:hAnsi="Times New Roman" w:cs="Arial"/>
                <w:sz w:val="20"/>
                <w:szCs w:val="20"/>
              </w:rPr>
              <w:fldChar w:fldCharType="begin">
                <w:ffData>
                  <w:name w:val="Text1"/>
                  <w:enabled/>
                  <w:calcOnExit w:val="0"/>
                  <w:textInput/>
                </w:ffData>
              </w:fldChar>
            </w:r>
            <w:r w:rsidR="00785021" w:rsidRPr="00DB07CA">
              <w:rPr>
                <w:rFonts w:ascii="Times New Roman" w:hAnsi="Times New Roman" w:cs="Arial"/>
                <w:sz w:val="20"/>
                <w:szCs w:val="20"/>
              </w:rPr>
              <w:instrText xml:space="preserve"> FORMTEXT </w:instrText>
            </w:r>
            <w:r w:rsidRPr="00DB07CA">
              <w:rPr>
                <w:rFonts w:ascii="Times New Roman" w:hAnsi="Times New Roman" w:cs="Arial"/>
                <w:sz w:val="20"/>
                <w:szCs w:val="20"/>
              </w:rPr>
            </w:r>
            <w:r w:rsidRPr="00DB07CA">
              <w:rPr>
                <w:rFonts w:ascii="Times New Roman" w:hAnsi="Times New Roman" w:cs="Arial"/>
                <w:sz w:val="20"/>
                <w:szCs w:val="20"/>
              </w:rPr>
              <w:fldChar w:fldCharType="separate"/>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Pr="00DB07CA">
              <w:rPr>
                <w:rFonts w:ascii="Times New Roman" w:hAnsi="Times New Roman" w:cs="Arial"/>
                <w:sz w:val="20"/>
                <w:szCs w:val="20"/>
              </w:rPr>
              <w:fldChar w:fldCharType="end"/>
            </w:r>
            <w:r w:rsidR="00785021" w:rsidRPr="00DB07CA">
              <w:rPr>
                <w:rFonts w:ascii="Times New Roman" w:hAnsi="Times New Roman" w:cs="Arial"/>
                <w:color w:val="000000"/>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85021" w:rsidRPr="00DB07CA" w:rsidRDefault="00331858" w:rsidP="00B14230">
            <w:pPr>
              <w:tabs>
                <w:tab w:val="left" w:pos="2820"/>
              </w:tabs>
              <w:spacing w:after="0"/>
              <w:rPr>
                <w:rFonts w:ascii="Times New Roman" w:hAnsi="Times New Roman" w:cs="Arial"/>
                <w:color w:val="000000"/>
                <w:sz w:val="20"/>
                <w:szCs w:val="20"/>
              </w:rPr>
            </w:pPr>
            <w:r w:rsidRPr="00DB07CA">
              <w:rPr>
                <w:rFonts w:ascii="Times New Roman" w:hAnsi="Times New Roman" w:cs="Arial"/>
                <w:sz w:val="20"/>
                <w:szCs w:val="20"/>
              </w:rPr>
              <w:fldChar w:fldCharType="begin">
                <w:ffData>
                  <w:name w:val="Text1"/>
                  <w:enabled/>
                  <w:calcOnExit w:val="0"/>
                  <w:textInput/>
                </w:ffData>
              </w:fldChar>
            </w:r>
            <w:r w:rsidR="00785021" w:rsidRPr="00DB07CA">
              <w:rPr>
                <w:rFonts w:ascii="Times New Roman" w:hAnsi="Times New Roman" w:cs="Arial"/>
                <w:sz w:val="20"/>
                <w:szCs w:val="20"/>
              </w:rPr>
              <w:instrText xml:space="preserve"> FORMTEXT </w:instrText>
            </w:r>
            <w:r w:rsidRPr="00DB07CA">
              <w:rPr>
                <w:rFonts w:ascii="Times New Roman" w:hAnsi="Times New Roman" w:cs="Arial"/>
                <w:sz w:val="20"/>
                <w:szCs w:val="20"/>
              </w:rPr>
            </w:r>
            <w:r w:rsidRPr="00DB07CA">
              <w:rPr>
                <w:rFonts w:ascii="Times New Roman" w:hAnsi="Times New Roman" w:cs="Arial"/>
                <w:sz w:val="20"/>
                <w:szCs w:val="20"/>
              </w:rPr>
              <w:fldChar w:fldCharType="separate"/>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00785021" w:rsidRPr="00DB07CA">
              <w:rPr>
                <w:rFonts w:ascii="Arial" w:eastAsia="Times New Roman" w:hAnsi="Times New Roman" w:cs="Arial"/>
                <w:noProof/>
                <w:sz w:val="20"/>
                <w:szCs w:val="20"/>
              </w:rPr>
              <w:t> </w:t>
            </w:r>
            <w:r w:rsidRPr="00DB07CA">
              <w:rPr>
                <w:rFonts w:ascii="Times New Roman" w:hAnsi="Times New Roman" w:cs="Arial"/>
                <w:sz w:val="20"/>
                <w:szCs w:val="20"/>
              </w:rPr>
              <w:fldChar w:fldCharType="end"/>
            </w:r>
          </w:p>
        </w:tc>
      </w:tr>
      <w:tr w:rsidR="00785021" w:rsidRPr="00DB07CA" w:rsidTr="00B14230">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5021" w:rsidRPr="00DB07CA" w:rsidRDefault="00785021" w:rsidP="00B14230">
            <w:pPr>
              <w:tabs>
                <w:tab w:val="left" w:pos="360"/>
                <w:tab w:val="left" w:pos="54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85021" w:rsidRDefault="00785021" w:rsidP="00B14230">
            <w:pPr>
              <w:spacing w:after="0" w:line="240" w:lineRule="auto"/>
              <w:rPr>
                <w:rFonts w:ascii="Times New Roman" w:hAnsi="Times New Roman" w:cs="Arial"/>
              </w:rPr>
            </w:pPr>
            <w:r>
              <w:rPr>
                <w:rFonts w:ascii="Times New Roman" w:hAnsi="Times New Roman" w:cs="Arial"/>
              </w:rPr>
              <w:t>*</w:t>
            </w:r>
            <w:r w:rsidRPr="00DB07CA">
              <w:rPr>
                <w:rFonts w:ascii="Times New Roman" w:hAnsi="Times New Roman" w:cs="Arial"/>
              </w:rPr>
              <w:t>Provjere znanja tijekom semestra bit će putem dva kolokvija. Studenti koji polože oba kolokvija stječu pravo na konačnu i odgovarajuću ocjenu na predmetu bez ispita</w:t>
            </w:r>
            <w:r>
              <w:rPr>
                <w:rFonts w:ascii="Times New Roman" w:hAnsi="Times New Roman" w:cs="Arial"/>
              </w:rPr>
              <w:t xml:space="preserve"> (polaganje kolokvija zamjenjuje pisani i usmeni ispit)</w:t>
            </w:r>
            <w:r w:rsidRPr="00DB07CA">
              <w:rPr>
                <w:rFonts w:ascii="Times New Roman" w:hAnsi="Times New Roman" w:cs="Arial"/>
              </w:rPr>
              <w:t>.</w:t>
            </w:r>
          </w:p>
          <w:p w:rsidR="00992CB6" w:rsidRPr="00992CB6" w:rsidRDefault="00992CB6" w:rsidP="00B14230">
            <w:pPr>
              <w:tabs>
                <w:tab w:val="left" w:pos="2820"/>
              </w:tabs>
              <w:spacing w:after="0" w:line="240" w:lineRule="auto"/>
              <w:rPr>
                <w:rFonts w:ascii="Times New Roman" w:hAnsi="Times New Roman" w:cs="Arial"/>
                <w:color w:val="FF0000"/>
              </w:rPr>
            </w:pPr>
            <w:r w:rsidRPr="00992CB6">
              <w:rPr>
                <w:rFonts w:ascii="Times New Roman" w:hAnsi="Times New Roman" w:cs="Arial"/>
              </w:rPr>
              <w:t xml:space="preserve">Aktivnim sudjelovanjem na nastavi </w:t>
            </w:r>
            <w:r w:rsidRPr="00992CB6">
              <w:rPr>
                <w:rFonts w:ascii="Times New Roman" w:hAnsi="Times New Roman" w:cs="Arial"/>
                <w:color w:val="FF0000"/>
              </w:rPr>
              <w:t>samostalnim rješavanjem i prezentiranjem zadataka</w:t>
            </w:r>
            <w:r>
              <w:rPr>
                <w:rFonts w:ascii="Times New Roman" w:hAnsi="Times New Roman" w:cs="Arial"/>
              </w:rPr>
              <w:t xml:space="preserve"> </w:t>
            </w:r>
            <w:r w:rsidRPr="00992CB6">
              <w:rPr>
                <w:rFonts w:ascii="Times New Roman" w:hAnsi="Times New Roman" w:cs="Arial"/>
                <w:color w:val="FF0000"/>
              </w:rPr>
              <w:t>i/ili izradom i prezentacijom referata</w:t>
            </w:r>
            <w:r w:rsidRPr="00992CB6">
              <w:rPr>
                <w:rFonts w:ascii="Times New Roman" w:hAnsi="Times New Roman" w:cs="Arial"/>
              </w:rPr>
              <w:t xml:space="preserve"> student može ostvariti dodatnih 10</w:t>
            </w:r>
            <w:r w:rsidR="008C1089">
              <w:rPr>
                <w:rFonts w:ascii="Times New Roman" w:hAnsi="Times New Roman" w:cs="Arial"/>
              </w:rPr>
              <w:t xml:space="preserve"> </w:t>
            </w:r>
            <w:r w:rsidR="008C1089" w:rsidRPr="008C1089">
              <w:rPr>
                <w:rFonts w:ascii="Times New Roman" w:hAnsi="Times New Roman" w:cs="Arial"/>
                <w:color w:val="FF0000"/>
              </w:rPr>
              <w:t>bodova</w:t>
            </w:r>
            <w:r w:rsidR="008C1089">
              <w:rPr>
                <w:rFonts w:ascii="Times New Roman" w:hAnsi="Times New Roman" w:cs="Arial"/>
              </w:rPr>
              <w:t xml:space="preserve"> </w:t>
            </w:r>
            <w:r w:rsidRPr="008C1089">
              <w:rPr>
                <w:rFonts w:ascii="Times New Roman" w:hAnsi="Times New Roman" w:cs="Arial"/>
                <w:strike/>
                <w:color w:val="FF0000"/>
              </w:rPr>
              <w:t>% ocjene</w:t>
            </w:r>
            <w:r w:rsidRPr="00992CB6">
              <w:rPr>
                <w:rFonts w:ascii="Times New Roman" w:hAnsi="Times New Roman" w:cs="Arial"/>
              </w:rPr>
              <w:t xml:space="preserve">. </w:t>
            </w:r>
            <w:r w:rsidRPr="00992CB6">
              <w:rPr>
                <w:rFonts w:ascii="Times New Roman" w:hAnsi="Times New Roman" w:cs="Arial"/>
                <w:color w:val="FF0000"/>
              </w:rPr>
              <w:t>Prosječan broj bodova s oba položena kolokvija uvećan za eventualne bodove za aktivno sudjelovanje formira ocjenu pisanog dijela ispita prema bodovnim pragovima opisanim u nastavku.</w:t>
            </w:r>
          </w:p>
          <w:p w:rsidR="00785021" w:rsidRDefault="00785021" w:rsidP="00B14230">
            <w:pPr>
              <w:tabs>
                <w:tab w:val="left" w:pos="2820"/>
              </w:tabs>
              <w:spacing w:after="0" w:line="240" w:lineRule="auto"/>
              <w:rPr>
                <w:rFonts w:ascii="Times New Roman" w:hAnsi="Times New Roman" w:cs="Arial"/>
              </w:rPr>
            </w:pPr>
            <w:r w:rsidRPr="00DB07CA">
              <w:rPr>
                <w:rFonts w:ascii="Times New Roman" w:hAnsi="Times New Roman" w:cs="Arial"/>
              </w:rPr>
              <w:t>Završni ispit se provodi iz dva dijela: pisani dio ispita</w:t>
            </w:r>
            <w:r w:rsidR="00A049C7">
              <w:rPr>
                <w:rFonts w:ascii="Times New Roman" w:hAnsi="Times New Roman" w:cs="Arial"/>
              </w:rPr>
              <w:t xml:space="preserve"> </w:t>
            </w:r>
            <w:r w:rsidR="00A049C7" w:rsidRPr="00A049C7">
              <w:rPr>
                <w:rFonts w:ascii="Times New Roman" w:hAnsi="Times New Roman" w:cs="Arial"/>
                <w:color w:val="FF0000"/>
              </w:rPr>
              <w:t>na računalu</w:t>
            </w:r>
            <w:r w:rsidR="008C1089">
              <w:rPr>
                <w:rFonts w:ascii="Times New Roman" w:hAnsi="Times New Roman" w:cs="Arial"/>
                <w:color w:val="FF0000"/>
              </w:rPr>
              <w:t xml:space="preserve"> uporabom MS </w:t>
            </w:r>
            <w:r w:rsidR="008C1089">
              <w:rPr>
                <w:rFonts w:ascii="Times New Roman" w:hAnsi="Times New Roman" w:cs="Arial"/>
                <w:color w:val="FF0000"/>
              </w:rPr>
              <w:lastRenderedPageBreak/>
              <w:t>Excel alata</w:t>
            </w:r>
            <w:r w:rsidR="00A049C7" w:rsidRPr="00A049C7">
              <w:rPr>
                <w:rFonts w:ascii="Times New Roman" w:hAnsi="Times New Roman" w:cs="Arial"/>
                <w:color w:val="FF0000"/>
              </w:rPr>
              <w:t xml:space="preserve"> </w:t>
            </w:r>
            <w:r w:rsidRPr="00DB07CA">
              <w:rPr>
                <w:rFonts w:ascii="Times New Roman" w:hAnsi="Times New Roman" w:cs="Arial"/>
              </w:rPr>
              <w:t>i usmeni dio ispita. Pravo pristupa pisanom ispitu imaju studenti koji su dobili potpis. Pravo pristupa usmenom dijelu ispita imaju studenti koji su pozitivno ocijenjeni na pisanom dijelu ispita. Sve ispite provodi predmetni nastavnik.</w:t>
            </w:r>
          </w:p>
          <w:p w:rsidR="00992CB6" w:rsidRDefault="00992CB6" w:rsidP="00A049C7">
            <w:pPr>
              <w:tabs>
                <w:tab w:val="left" w:pos="2820"/>
              </w:tabs>
              <w:spacing w:after="0" w:line="240" w:lineRule="auto"/>
              <w:rPr>
                <w:rFonts w:ascii="Times New Roman" w:hAnsi="Times New Roman" w:cs="Arial"/>
                <w:color w:val="FF0000"/>
              </w:rPr>
            </w:pPr>
            <w:r w:rsidRPr="00992CB6">
              <w:rPr>
                <w:rFonts w:ascii="Times New Roman" w:hAnsi="Times New Roman" w:cs="Arial"/>
                <w:color w:val="FF0000"/>
              </w:rPr>
              <w:t xml:space="preserve">Broj bodova pozitivno ocijenjenog pisanog ispita uvećan za eventualne bodove za aktivno sudjelovanje formira ocjenu pisanog dijela ispita prema sljedećim bodovnim pragovima: </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0% - 49% nedovoljan</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50% - 65% dovoljan</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66% - 75% dobar</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76% - 85% vrlo dobar</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86% - 100% izvrstan</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Ocjenjivanje usmenih provjera znanja te utvrđivanje konačne ocjene na predmetu:</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3 točno odgovorena pitanja – ocjena iz pisanog dijela ispita + 1</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 xml:space="preserve">2 točno odgovorena pitanja – </w:t>
            </w:r>
            <w:r w:rsidR="008C1089">
              <w:rPr>
                <w:rFonts w:ascii="Times New Roman" w:hAnsi="Times New Roman" w:cs="Arial"/>
                <w:color w:val="FF0000"/>
              </w:rPr>
              <w:t>jednako ocjeni</w:t>
            </w:r>
            <w:r w:rsidRPr="00A049C7">
              <w:rPr>
                <w:rFonts w:ascii="Times New Roman" w:hAnsi="Times New Roman" w:cs="Arial"/>
                <w:color w:val="FF0000"/>
              </w:rPr>
              <w:t xml:space="preserve"> iz pisanog dijela</w:t>
            </w:r>
          </w:p>
          <w:p w:rsidR="00A049C7" w:rsidRPr="00A049C7" w:rsidRDefault="00A049C7" w:rsidP="00A049C7">
            <w:pPr>
              <w:tabs>
                <w:tab w:val="left" w:pos="2820"/>
              </w:tabs>
              <w:spacing w:after="0" w:line="240" w:lineRule="auto"/>
              <w:rPr>
                <w:rFonts w:ascii="Times New Roman" w:hAnsi="Times New Roman" w:cs="Arial"/>
                <w:color w:val="FF0000"/>
              </w:rPr>
            </w:pPr>
            <w:r w:rsidRPr="00A049C7">
              <w:rPr>
                <w:rFonts w:ascii="Times New Roman" w:hAnsi="Times New Roman" w:cs="Arial"/>
                <w:color w:val="FF0000"/>
              </w:rPr>
              <w:t>1 točno odgovoreno pitanje – ocjena iz pisanog dijela -1</w:t>
            </w:r>
          </w:p>
          <w:p w:rsidR="00A049C7" w:rsidRPr="00DB07CA" w:rsidRDefault="00A049C7" w:rsidP="00A049C7">
            <w:pPr>
              <w:tabs>
                <w:tab w:val="left" w:pos="2820"/>
              </w:tabs>
              <w:spacing w:after="0" w:line="240" w:lineRule="auto"/>
              <w:rPr>
                <w:rFonts w:ascii="Times New Roman" w:hAnsi="Times New Roman" w:cs="Arial"/>
              </w:rPr>
            </w:pPr>
            <w:r w:rsidRPr="00A049C7">
              <w:rPr>
                <w:rFonts w:ascii="Times New Roman" w:hAnsi="Times New Roman" w:cs="Arial"/>
                <w:color w:val="FF0000"/>
              </w:rPr>
              <w:t>0 točno odgovorenih pitanja – ponavljanje usmene provjere znanja</w:t>
            </w:r>
          </w:p>
        </w:tc>
      </w:tr>
      <w:tr w:rsidR="00785021" w:rsidRPr="00DB07CA" w:rsidTr="00B14230">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85021" w:rsidRPr="00DB07CA" w:rsidRDefault="00785021" w:rsidP="00B14230">
            <w:pPr>
              <w:tabs>
                <w:tab w:val="left" w:pos="540"/>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85021" w:rsidRPr="00DB07CA" w:rsidRDefault="00785021" w:rsidP="00B14230">
            <w:pPr>
              <w:tabs>
                <w:tab w:val="left" w:pos="2820"/>
              </w:tabs>
              <w:spacing w:after="0"/>
              <w:jc w:val="center"/>
              <w:rPr>
                <w:rFonts w:ascii="Times New Roman" w:hAnsi="Times New Roman" w:cs="Arial"/>
                <w:b/>
                <w:color w:val="000000"/>
                <w:sz w:val="20"/>
                <w:szCs w:val="20"/>
              </w:rPr>
            </w:pPr>
            <w:r w:rsidRPr="00DB07CA">
              <w:rPr>
                <w:rFonts w:ascii="Times New Roman" w:hAnsi="Times New Roman" w:cs="Arial"/>
                <w:b/>
                <w:color w:val="000000"/>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5021" w:rsidRPr="00DB07CA" w:rsidRDefault="00785021" w:rsidP="00B14230">
            <w:pPr>
              <w:tabs>
                <w:tab w:val="left" w:pos="2820"/>
              </w:tabs>
              <w:spacing w:after="0"/>
              <w:jc w:val="center"/>
              <w:rPr>
                <w:rFonts w:ascii="Times New Roman" w:hAnsi="Times New Roman" w:cs="Arial"/>
                <w:b/>
                <w:color w:val="000000"/>
                <w:sz w:val="20"/>
                <w:szCs w:val="20"/>
              </w:rPr>
            </w:pPr>
            <w:r w:rsidRPr="00DB07CA">
              <w:rPr>
                <w:rFonts w:ascii="Times New Roman" w:hAnsi="Times New Roman" w:cs="Arial"/>
                <w:b/>
                <w:color w:val="000000"/>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5021" w:rsidRPr="00DB07CA" w:rsidRDefault="00785021" w:rsidP="00B14230">
            <w:pPr>
              <w:tabs>
                <w:tab w:val="left" w:pos="2820"/>
              </w:tabs>
              <w:spacing w:after="0"/>
              <w:jc w:val="center"/>
              <w:rPr>
                <w:rFonts w:ascii="Times New Roman" w:hAnsi="Times New Roman" w:cs="Arial"/>
                <w:b/>
                <w:color w:val="000000"/>
                <w:sz w:val="20"/>
                <w:szCs w:val="20"/>
              </w:rPr>
            </w:pPr>
            <w:r w:rsidRPr="00DB07CA">
              <w:rPr>
                <w:rFonts w:ascii="Times New Roman" w:hAnsi="Times New Roman" w:cs="Arial"/>
                <w:b/>
                <w:color w:val="000000"/>
                <w:sz w:val="20"/>
                <w:szCs w:val="20"/>
              </w:rPr>
              <w:t>Dostupnost putem ostalih medija</w:t>
            </w:r>
          </w:p>
        </w:tc>
      </w:tr>
      <w:tr w:rsidR="00785021" w:rsidRPr="00DB07CA"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785021" w:rsidRPr="00DB07CA" w:rsidRDefault="00785021" w:rsidP="00B14230">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A049C7" w:rsidRPr="00A049C7" w:rsidRDefault="00A049C7" w:rsidP="00B14230">
            <w:pPr>
              <w:spacing w:after="0" w:line="240" w:lineRule="auto"/>
              <w:rPr>
                <w:rFonts w:ascii="Times New Roman" w:hAnsi="Times New Roman" w:cs="Arial"/>
                <w:color w:val="FF0000"/>
              </w:rPr>
            </w:pPr>
            <w:r w:rsidRPr="00A049C7">
              <w:rPr>
                <w:rFonts w:ascii="Times New Roman" w:hAnsi="Times New Roman" w:cs="Arial"/>
                <w:color w:val="FF0000"/>
              </w:rPr>
              <w:t>Autorizirana predavanja i nastavni materijali na Moodle stranici kolegija</w:t>
            </w:r>
          </w:p>
          <w:p w:rsidR="00785021" w:rsidRPr="00A049C7" w:rsidRDefault="00785021" w:rsidP="00B14230">
            <w:pPr>
              <w:spacing w:after="0" w:line="240" w:lineRule="auto"/>
              <w:rPr>
                <w:rFonts w:ascii="Times New Roman" w:hAnsi="Times New Roman" w:cs="Arial"/>
                <w:strike/>
                <w:color w:val="FF0000"/>
              </w:rPr>
            </w:pPr>
            <w:r w:rsidRPr="00A049C7">
              <w:rPr>
                <w:rFonts w:ascii="Times New Roman" w:hAnsi="Times New Roman" w:cs="Arial"/>
                <w:strike/>
                <w:color w:val="FF0000"/>
              </w:rPr>
              <w:t xml:space="preserve">Aljinović </w:t>
            </w:r>
            <w:r w:rsidR="007B2A20" w:rsidRPr="00A049C7">
              <w:rPr>
                <w:rFonts w:ascii="Times New Roman" w:hAnsi="Times New Roman" w:cs="Arial"/>
                <w:strike/>
                <w:color w:val="FF0000"/>
              </w:rPr>
              <w:t>Barać, Ž: Računovodstvo novčanih tijekova</w:t>
            </w:r>
            <w:r w:rsidRPr="00A049C7">
              <w:rPr>
                <w:rFonts w:ascii="Times New Roman" w:hAnsi="Times New Roman" w:cs="Arial"/>
                <w:strike/>
                <w:color w:val="FF0000"/>
              </w:rPr>
              <w:t>, interna skripta. Ekonomski fakultet Split.</w:t>
            </w:r>
          </w:p>
        </w:tc>
        <w:tc>
          <w:tcPr>
            <w:tcW w:w="1244" w:type="dxa"/>
            <w:gridSpan w:val="2"/>
            <w:tcBorders>
              <w:top w:val="single" w:sz="8" w:space="0" w:color="auto"/>
              <w:left w:val="single" w:sz="8" w:space="0" w:color="auto"/>
              <w:right w:val="single" w:sz="8" w:space="0" w:color="auto"/>
            </w:tcBorders>
            <w:tcMar>
              <w:left w:w="57" w:type="dxa"/>
              <w:right w:w="57" w:type="dxa"/>
            </w:tcMar>
          </w:tcPr>
          <w:p w:rsidR="00785021" w:rsidRPr="00DB07CA" w:rsidRDefault="00785021" w:rsidP="00B14230">
            <w:pPr>
              <w:tabs>
                <w:tab w:val="left" w:pos="2820"/>
              </w:tabs>
              <w:spacing w:after="0"/>
              <w:jc w:val="center"/>
              <w:rPr>
                <w:rFonts w:ascii="Times New Roman" w:hAnsi="Times New Roman" w:cs="Arial"/>
                <w:color w:val="000000"/>
                <w:sz w:val="20"/>
                <w:szCs w:val="20"/>
              </w:rPr>
            </w:pPr>
            <w:r>
              <w:rPr>
                <w:rFonts w:ascii="Times New Roman" w:hAnsi="Times New Roman" w:cs="Arial"/>
                <w:color w:val="000000"/>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rsidR="00A049C7" w:rsidRPr="00A049C7" w:rsidRDefault="00A049C7" w:rsidP="00B14230">
            <w:pPr>
              <w:tabs>
                <w:tab w:val="left" w:pos="2820"/>
              </w:tabs>
              <w:spacing w:after="0"/>
              <w:jc w:val="center"/>
              <w:rPr>
                <w:rFonts w:ascii="Times New Roman" w:hAnsi="Times New Roman" w:cs="Arial"/>
                <w:color w:val="FF0000"/>
                <w:sz w:val="20"/>
                <w:szCs w:val="20"/>
              </w:rPr>
            </w:pPr>
            <w:r w:rsidRPr="00A049C7">
              <w:rPr>
                <w:rFonts w:ascii="Times New Roman" w:hAnsi="Times New Roman" w:cs="Arial"/>
                <w:color w:val="FF0000"/>
                <w:sz w:val="20"/>
                <w:szCs w:val="20"/>
              </w:rPr>
              <w:t>Moodle</w:t>
            </w:r>
          </w:p>
          <w:p w:rsidR="00785021" w:rsidRPr="00A049C7" w:rsidRDefault="00785021" w:rsidP="00B14230">
            <w:pPr>
              <w:tabs>
                <w:tab w:val="left" w:pos="2820"/>
              </w:tabs>
              <w:spacing w:after="0"/>
              <w:jc w:val="center"/>
              <w:rPr>
                <w:rFonts w:ascii="Times New Roman" w:hAnsi="Times New Roman" w:cs="Arial"/>
                <w:strike/>
                <w:color w:val="FF0000"/>
                <w:sz w:val="20"/>
                <w:szCs w:val="20"/>
              </w:rPr>
            </w:pPr>
            <w:r w:rsidRPr="00A049C7">
              <w:rPr>
                <w:rFonts w:ascii="Times New Roman" w:hAnsi="Times New Roman" w:cs="Arial"/>
                <w:strike/>
                <w:color w:val="FF0000"/>
                <w:sz w:val="20"/>
                <w:szCs w:val="20"/>
              </w:rPr>
              <w:t>Intranet</w:t>
            </w:r>
          </w:p>
        </w:tc>
      </w:tr>
      <w:tr w:rsidR="00E44ADA" w:rsidRPr="00DB07CA"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44ADA" w:rsidRPr="00DB07CA" w:rsidRDefault="00E44ADA" w:rsidP="00B14230">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E44ADA" w:rsidRPr="00A049C7" w:rsidRDefault="00E44ADA" w:rsidP="0096199E">
            <w:pPr>
              <w:tabs>
                <w:tab w:val="left" w:pos="2820"/>
              </w:tabs>
              <w:spacing w:after="0"/>
              <w:rPr>
                <w:rFonts w:ascii="Times New Roman" w:hAnsi="Times New Roman" w:cs="Arial"/>
                <w:szCs w:val="20"/>
              </w:rPr>
            </w:pPr>
            <w:r w:rsidRPr="00A049C7">
              <w:rPr>
                <w:rFonts w:ascii="Times New Roman" w:hAnsi="Times New Roman" w:cs="Arial"/>
                <w:szCs w:val="20"/>
              </w:rPr>
              <w:t>Časopis Računovodstvo, revizija i financije, br. 1-12</w:t>
            </w:r>
          </w:p>
          <w:p w:rsidR="00A049C7" w:rsidRPr="00A049C7" w:rsidRDefault="00A049C7" w:rsidP="0096199E">
            <w:pPr>
              <w:tabs>
                <w:tab w:val="left" w:pos="2820"/>
              </w:tabs>
              <w:spacing w:after="0"/>
              <w:rPr>
                <w:rFonts w:ascii="Times New Roman" w:hAnsi="Times New Roman" w:cs="Arial"/>
                <w:color w:val="FF0000"/>
                <w:szCs w:val="20"/>
              </w:rPr>
            </w:pPr>
            <w:r w:rsidRPr="00A049C7">
              <w:rPr>
                <w:rFonts w:ascii="Times New Roman" w:hAnsi="Times New Roman" w:cs="Arial"/>
                <w:color w:val="FF0000"/>
                <w:szCs w:val="20"/>
              </w:rPr>
              <w:t>(tiskano izdanje + e-izdanje)</w:t>
            </w:r>
          </w:p>
        </w:tc>
        <w:tc>
          <w:tcPr>
            <w:tcW w:w="1244" w:type="dxa"/>
            <w:gridSpan w:val="2"/>
            <w:tcBorders>
              <w:left w:val="single" w:sz="8" w:space="0" w:color="auto"/>
              <w:right w:val="single" w:sz="8" w:space="0" w:color="auto"/>
            </w:tcBorders>
            <w:tcMar>
              <w:left w:w="57" w:type="dxa"/>
              <w:right w:w="57" w:type="dxa"/>
            </w:tcMar>
          </w:tcPr>
          <w:p w:rsidR="00E44ADA" w:rsidRPr="00A049C7" w:rsidRDefault="00E44ADA" w:rsidP="00B14230">
            <w:pPr>
              <w:tabs>
                <w:tab w:val="left" w:pos="2820"/>
              </w:tabs>
              <w:spacing w:after="0"/>
              <w:jc w:val="center"/>
              <w:rPr>
                <w:rFonts w:ascii="Times New Roman" w:hAnsi="Times New Roman" w:cs="Arial"/>
                <w:color w:val="000000"/>
                <w:szCs w:val="20"/>
              </w:rPr>
            </w:pPr>
            <w:r w:rsidRPr="00A049C7">
              <w:rPr>
                <w:rFonts w:ascii="Times New Roman" w:hAnsi="Times New Roman" w:cs="Arial"/>
                <w:color w:val="000000"/>
                <w:szCs w:val="20"/>
              </w:rPr>
              <w:t>1</w:t>
            </w:r>
          </w:p>
        </w:tc>
        <w:tc>
          <w:tcPr>
            <w:tcW w:w="1518" w:type="dxa"/>
            <w:gridSpan w:val="3"/>
            <w:tcBorders>
              <w:left w:val="single" w:sz="8" w:space="0" w:color="auto"/>
              <w:right w:val="single" w:sz="12" w:space="0" w:color="auto"/>
            </w:tcBorders>
            <w:tcMar>
              <w:left w:w="57" w:type="dxa"/>
              <w:right w:w="57" w:type="dxa"/>
            </w:tcMar>
          </w:tcPr>
          <w:p w:rsidR="00E44ADA" w:rsidRPr="00A049C7" w:rsidRDefault="00E44ADA" w:rsidP="0096199E">
            <w:pPr>
              <w:tabs>
                <w:tab w:val="left" w:pos="2820"/>
              </w:tabs>
              <w:spacing w:after="0"/>
              <w:jc w:val="center"/>
              <w:rPr>
                <w:rFonts w:ascii="Times New Roman" w:hAnsi="Times New Roman" w:cs="Arial"/>
                <w:color w:val="000000"/>
                <w:szCs w:val="20"/>
              </w:rPr>
            </w:pPr>
            <w:r w:rsidRPr="00A049C7">
              <w:rPr>
                <w:rFonts w:ascii="Times New Roman" w:hAnsi="Times New Roman" w:cs="Arial"/>
                <w:szCs w:val="20"/>
              </w:rPr>
              <w:t>www.rrif.hr</w:t>
            </w:r>
          </w:p>
        </w:tc>
      </w:tr>
      <w:tr w:rsidR="00E44ADA" w:rsidRPr="00DB07CA" w:rsidTr="00B14230">
        <w:trPr>
          <w:trHeight w:val="75"/>
        </w:trPr>
        <w:tc>
          <w:tcPr>
            <w:tcW w:w="1912" w:type="dxa"/>
            <w:gridSpan w:val="2"/>
            <w:vMerge/>
            <w:tcBorders>
              <w:left w:val="single" w:sz="12" w:space="0" w:color="auto"/>
            </w:tcBorders>
            <w:shd w:val="clear" w:color="auto" w:fill="CCFFFF"/>
            <w:tcMar>
              <w:left w:w="57" w:type="dxa"/>
              <w:right w:w="57" w:type="dxa"/>
            </w:tcMar>
            <w:vAlign w:val="center"/>
          </w:tcPr>
          <w:p w:rsidR="00E44ADA" w:rsidRPr="00DB07CA" w:rsidRDefault="00E44ADA" w:rsidP="00B14230">
            <w:pPr>
              <w:numPr>
                <w:ilvl w:val="0"/>
                <w:numId w:val="1"/>
              </w:numPr>
              <w:tabs>
                <w:tab w:val="left" w:pos="2820"/>
              </w:tabs>
              <w:spacing w:after="0" w:line="240" w:lineRule="auto"/>
              <w:rPr>
                <w:rFonts w:ascii="Times New Roman" w:hAnsi="Times New Roman" w:cs="Arial"/>
                <w:color w:val="000000"/>
                <w:sz w:val="20"/>
                <w:szCs w:val="20"/>
              </w:rPr>
            </w:pPr>
          </w:p>
        </w:tc>
        <w:tc>
          <w:tcPr>
            <w:tcW w:w="4790" w:type="dxa"/>
            <w:gridSpan w:val="7"/>
            <w:tcBorders>
              <w:right w:val="single" w:sz="8" w:space="0" w:color="auto"/>
            </w:tcBorders>
            <w:tcMar>
              <w:left w:w="57" w:type="dxa"/>
              <w:right w:w="57" w:type="dxa"/>
            </w:tcMar>
          </w:tcPr>
          <w:p w:rsidR="00E44ADA" w:rsidRPr="00DB07CA" w:rsidRDefault="008C1089" w:rsidP="00B14230">
            <w:pPr>
              <w:tabs>
                <w:tab w:val="left" w:pos="2820"/>
              </w:tabs>
              <w:spacing w:after="0"/>
              <w:rPr>
                <w:rFonts w:ascii="Times New Roman" w:hAnsi="Times New Roman" w:cs="Arial"/>
                <w:color w:val="000000"/>
                <w:sz w:val="20"/>
                <w:szCs w:val="20"/>
              </w:rPr>
            </w:pPr>
            <w:r w:rsidRPr="004F57DC">
              <w:rPr>
                <w:rFonts w:ascii="Arial" w:hAnsi="Arial" w:cs="Arial"/>
                <w:color w:val="FF0000"/>
                <w:sz w:val="20"/>
                <w:szCs w:val="20"/>
              </w:rPr>
              <w:t>Časopis Računovodstvo i financije, br. 1-12</w:t>
            </w:r>
          </w:p>
        </w:tc>
        <w:tc>
          <w:tcPr>
            <w:tcW w:w="1244" w:type="dxa"/>
            <w:gridSpan w:val="2"/>
            <w:tcBorders>
              <w:left w:val="single" w:sz="8" w:space="0" w:color="auto"/>
              <w:right w:val="single" w:sz="8" w:space="0" w:color="auto"/>
            </w:tcBorders>
            <w:tcMar>
              <w:left w:w="57" w:type="dxa"/>
              <w:right w:w="57" w:type="dxa"/>
            </w:tcMar>
          </w:tcPr>
          <w:p w:rsidR="00E44ADA" w:rsidRPr="008C1089" w:rsidRDefault="008C1089" w:rsidP="00B14230">
            <w:pPr>
              <w:tabs>
                <w:tab w:val="left" w:pos="2820"/>
              </w:tabs>
              <w:spacing w:after="0"/>
              <w:jc w:val="center"/>
              <w:rPr>
                <w:rFonts w:ascii="Times New Roman" w:hAnsi="Times New Roman" w:cs="Arial"/>
                <w:color w:val="FF0000"/>
                <w:sz w:val="20"/>
                <w:szCs w:val="20"/>
              </w:rPr>
            </w:pPr>
            <w:r w:rsidRPr="008C1089">
              <w:rPr>
                <w:rFonts w:ascii="Times New Roman" w:hAnsi="Times New Roman" w:cs="Arial"/>
                <w:color w:val="FF0000"/>
                <w:sz w:val="20"/>
                <w:szCs w:val="20"/>
              </w:rPr>
              <w:t>1</w:t>
            </w:r>
          </w:p>
        </w:tc>
        <w:tc>
          <w:tcPr>
            <w:tcW w:w="1518" w:type="dxa"/>
            <w:gridSpan w:val="3"/>
            <w:tcBorders>
              <w:left w:val="single" w:sz="8" w:space="0" w:color="auto"/>
              <w:right w:val="single" w:sz="12" w:space="0" w:color="auto"/>
            </w:tcBorders>
            <w:tcMar>
              <w:left w:w="57" w:type="dxa"/>
              <w:right w:w="57" w:type="dxa"/>
            </w:tcMar>
          </w:tcPr>
          <w:p w:rsidR="00E44ADA" w:rsidRPr="008C1089" w:rsidRDefault="008C1089" w:rsidP="00B14230">
            <w:pPr>
              <w:tabs>
                <w:tab w:val="left" w:pos="2820"/>
              </w:tabs>
              <w:spacing w:after="0"/>
              <w:jc w:val="center"/>
              <w:rPr>
                <w:rFonts w:ascii="Times New Roman" w:hAnsi="Times New Roman" w:cs="Arial"/>
                <w:color w:val="FF0000"/>
                <w:sz w:val="20"/>
                <w:szCs w:val="20"/>
              </w:rPr>
            </w:pPr>
            <w:r w:rsidRPr="008C1089">
              <w:rPr>
                <w:rFonts w:ascii="Times New Roman" w:hAnsi="Times New Roman" w:cs="Arial"/>
                <w:color w:val="FF0000"/>
                <w:sz w:val="20"/>
                <w:szCs w:val="20"/>
              </w:rPr>
              <w:t>www.rif.hr</w:t>
            </w:r>
          </w:p>
        </w:tc>
      </w:tr>
      <w:tr w:rsidR="00E44ADA" w:rsidRPr="00DB07CA" w:rsidTr="00B14230">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E44ADA" w:rsidRPr="00DB07CA" w:rsidRDefault="00E44ADA" w:rsidP="00B14230">
            <w:pPr>
              <w:tabs>
                <w:tab w:val="left" w:pos="567"/>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 xml:space="preserve">Dopunska literatura </w:t>
            </w:r>
          </w:p>
          <w:p w:rsidR="00E44ADA" w:rsidRPr="00DB07CA" w:rsidRDefault="00E44ADA" w:rsidP="00B14230">
            <w:pPr>
              <w:tabs>
                <w:tab w:val="left" w:pos="567"/>
              </w:tabs>
              <w:spacing w:after="0" w:line="240" w:lineRule="auto"/>
              <w:rPr>
                <w:rFonts w:ascii="Times New Roman" w:hAnsi="Times New Roman" w:cs="Arial"/>
                <w:color w:val="000000"/>
                <w:sz w:val="20"/>
                <w:szCs w:val="20"/>
              </w:rPr>
            </w:pPr>
          </w:p>
        </w:tc>
        <w:tc>
          <w:tcPr>
            <w:tcW w:w="7552" w:type="dxa"/>
            <w:gridSpan w:val="12"/>
            <w:tcBorders>
              <w:top w:val="single" w:sz="12" w:space="0" w:color="auto"/>
              <w:right w:val="single" w:sz="12" w:space="0" w:color="auto"/>
            </w:tcBorders>
            <w:tcMar>
              <w:left w:w="57" w:type="dxa"/>
              <w:right w:w="57" w:type="dxa"/>
            </w:tcMar>
          </w:tcPr>
          <w:p w:rsidR="00A049C7" w:rsidRPr="00A049C7" w:rsidRDefault="00A049C7" w:rsidP="007B2A20">
            <w:pPr>
              <w:tabs>
                <w:tab w:val="left" w:pos="2820"/>
              </w:tabs>
              <w:spacing w:after="0" w:line="240" w:lineRule="auto"/>
              <w:rPr>
                <w:rFonts w:ascii="Times New Roman" w:hAnsi="Times New Roman"/>
                <w:i/>
                <w:color w:val="FF0000"/>
              </w:rPr>
            </w:pPr>
            <w:r w:rsidRPr="00A049C7">
              <w:rPr>
                <w:rFonts w:ascii="Times New Roman" w:hAnsi="Times New Roman"/>
                <w:i/>
                <w:color w:val="FF0000"/>
              </w:rPr>
              <w:t>Udžbenici i knjige:</w:t>
            </w:r>
          </w:p>
          <w:p w:rsidR="00E44ADA" w:rsidRPr="007B2A20" w:rsidRDefault="007B2A20" w:rsidP="007B2A20">
            <w:pPr>
              <w:tabs>
                <w:tab w:val="left" w:pos="2820"/>
              </w:tabs>
              <w:spacing w:after="0" w:line="240" w:lineRule="auto"/>
              <w:rPr>
                <w:rFonts w:ascii="Times New Roman" w:hAnsi="Times New Roman"/>
              </w:rPr>
            </w:pPr>
            <w:r w:rsidRPr="007B2A20">
              <w:rPr>
                <w:rFonts w:ascii="Times New Roman" w:hAnsi="Times New Roman"/>
              </w:rPr>
              <w:t>Jury, T (2012): Cash flow analysis and forecasting – the Definitive Guide to Understanding and Using Published Cash Flow Data. John Wiley &amp; Sons Inc, Hoboken, New Jersey.</w:t>
            </w:r>
          </w:p>
          <w:p w:rsidR="00C43DCD" w:rsidRDefault="007B2A20" w:rsidP="00C43DCD">
            <w:pPr>
              <w:pStyle w:val="ListParagraph"/>
              <w:ind w:left="0"/>
              <w:jc w:val="both"/>
              <w:outlineLvl w:val="0"/>
              <w:rPr>
                <w:rFonts w:ascii="Times New Roman" w:hAnsi="Times New Roman" w:cs="Times New Roman"/>
                <w:sz w:val="22"/>
                <w:szCs w:val="22"/>
              </w:rPr>
            </w:pPr>
            <w:r w:rsidRPr="007B2A20">
              <w:rPr>
                <w:rFonts w:ascii="Times New Roman" w:hAnsi="Times New Roman" w:cs="Times New Roman"/>
                <w:sz w:val="22"/>
                <w:szCs w:val="22"/>
                <w:lang w:val="hr-HR"/>
              </w:rPr>
              <w:t xml:space="preserve">Mulford, C.W; Comiskey, E.E.(2005): </w:t>
            </w:r>
            <w:r w:rsidRPr="007B2A20">
              <w:rPr>
                <w:rFonts w:ascii="Times New Roman" w:hAnsi="Times New Roman" w:cs="Times New Roman"/>
                <w:sz w:val="22"/>
                <w:szCs w:val="22"/>
                <w:lang w:val="en-US"/>
              </w:rPr>
              <w:t>Creative Cash Flow Reporting: Uncovering Sustainable Financial Performance</w:t>
            </w:r>
            <w:r w:rsidRPr="007B2A20">
              <w:rPr>
                <w:rFonts w:ascii="Times New Roman" w:hAnsi="Times New Roman" w:cs="Times New Roman"/>
                <w:sz w:val="22"/>
                <w:szCs w:val="22"/>
                <w:lang w:val="hr-HR"/>
              </w:rPr>
              <w:t xml:space="preserve">. </w:t>
            </w:r>
            <w:r w:rsidRPr="007B2A20">
              <w:rPr>
                <w:rFonts w:ascii="Times New Roman" w:hAnsi="Times New Roman" w:cs="Times New Roman"/>
                <w:sz w:val="22"/>
                <w:szCs w:val="22"/>
              </w:rPr>
              <w:t>John Wiley &amp; Sons Inc, Hoboken, New Jersey.</w:t>
            </w:r>
          </w:p>
          <w:p w:rsidR="00C43DCD" w:rsidRPr="00C43DCD" w:rsidRDefault="00C43DCD" w:rsidP="00C43DCD">
            <w:pPr>
              <w:pStyle w:val="ListParagraph"/>
              <w:ind w:left="0"/>
              <w:jc w:val="both"/>
              <w:outlineLvl w:val="0"/>
              <w:rPr>
                <w:rFonts w:ascii="Times New Roman" w:hAnsi="Times New Roman" w:cs="Times New Roman"/>
                <w:color w:val="FF0000"/>
                <w:sz w:val="22"/>
                <w:szCs w:val="22"/>
              </w:rPr>
            </w:pPr>
            <w:r w:rsidRPr="00C43DCD">
              <w:rPr>
                <w:rFonts w:ascii="Times New Roman" w:hAnsi="Times New Roman" w:cs="Times New Roman"/>
                <w:color w:val="FF0000"/>
                <w:sz w:val="22"/>
                <w:szCs w:val="22"/>
              </w:rPr>
              <w:t>Aljinović Barać, Ž. (2008) Model procjene uspješnosti tvrtke na temelju pokazatelja novčanog tijeka, doktorska disertacija, Ekonomski fakultet, Split</w:t>
            </w:r>
          </w:p>
          <w:p w:rsidR="00A049C7" w:rsidRDefault="00A049C7" w:rsidP="007B2A20">
            <w:pPr>
              <w:pStyle w:val="ListParagraph"/>
              <w:ind w:left="0"/>
              <w:jc w:val="both"/>
              <w:outlineLvl w:val="0"/>
              <w:rPr>
                <w:rFonts w:ascii="Times New Roman" w:hAnsi="Times New Roman" w:cs="Times New Roman"/>
                <w:i/>
                <w:color w:val="FF0000"/>
                <w:sz w:val="22"/>
                <w:szCs w:val="22"/>
              </w:rPr>
            </w:pPr>
            <w:r>
              <w:rPr>
                <w:rFonts w:ascii="Times New Roman" w:hAnsi="Times New Roman" w:cs="Times New Roman"/>
                <w:i/>
                <w:color w:val="FF0000"/>
                <w:sz w:val="22"/>
                <w:szCs w:val="22"/>
              </w:rPr>
              <w:t>Članci:</w:t>
            </w:r>
          </w:p>
          <w:p w:rsidR="00BD6D09" w:rsidRDefault="00BD6D09" w:rsidP="00BD6D09">
            <w:pPr>
              <w:spacing w:after="0"/>
              <w:jc w:val="both"/>
              <w:outlineLvl w:val="0"/>
              <w:rPr>
                <w:rFonts w:ascii="Times New Roman" w:hAnsi="Times New Roman"/>
                <w:color w:val="FF0000"/>
              </w:rPr>
            </w:pPr>
            <w:r>
              <w:rPr>
                <w:rFonts w:ascii="Times New Roman" w:hAnsi="Times New Roman"/>
                <w:color w:val="FF0000"/>
              </w:rPr>
              <w:t xml:space="preserve">Aljinović Barać, Ž.(2015). </w:t>
            </w:r>
            <w:r w:rsidRPr="00BD6D09">
              <w:rPr>
                <w:rFonts w:ascii="Times New Roman" w:hAnsi="Times New Roman"/>
                <w:color w:val="FF0000"/>
              </w:rPr>
              <w:t>Model procjene uspješnosti tvrtke i načini upravljanja na temel</w:t>
            </w:r>
            <w:r>
              <w:rPr>
                <w:rFonts w:ascii="Times New Roman" w:hAnsi="Times New Roman"/>
                <w:color w:val="FF0000"/>
              </w:rPr>
              <w:t xml:space="preserve">ju pokazatelja novčanog toka. </w:t>
            </w:r>
            <w:r w:rsidRPr="00BD6D09">
              <w:rPr>
                <w:rFonts w:ascii="Times New Roman" w:hAnsi="Times New Roman"/>
                <w:color w:val="FF0000"/>
              </w:rPr>
              <w:t xml:space="preserve">Zbornik radova 16. međunarodni simpozij Stanje i perspektive u Bosni </w:t>
            </w:r>
            <w:r>
              <w:rPr>
                <w:rFonts w:ascii="Times New Roman" w:hAnsi="Times New Roman"/>
                <w:color w:val="FF0000"/>
              </w:rPr>
              <w:t>i Hercegovini / Dmitrović, M.</w:t>
            </w:r>
            <w:r w:rsidRPr="00BD6D09">
              <w:rPr>
                <w:rFonts w:ascii="Times New Roman" w:hAnsi="Times New Roman"/>
                <w:color w:val="FF0000"/>
              </w:rPr>
              <w:t xml:space="preserve"> (ur.).</w:t>
            </w:r>
            <w:r>
              <w:rPr>
                <w:rFonts w:ascii="Times New Roman" w:hAnsi="Times New Roman"/>
                <w:color w:val="FF0000"/>
              </w:rPr>
              <w:t xml:space="preserve"> </w:t>
            </w:r>
            <w:r w:rsidRPr="00BD6D09">
              <w:rPr>
                <w:rFonts w:ascii="Times New Roman" w:hAnsi="Times New Roman"/>
                <w:color w:val="FF0000"/>
              </w:rPr>
              <w:t>Sarajevo: Revicon, 2015. str. 487-512</w:t>
            </w:r>
          </w:p>
          <w:p w:rsidR="00C43DCD" w:rsidRDefault="00C43DCD" w:rsidP="00BD6D09">
            <w:pPr>
              <w:spacing w:after="0"/>
              <w:jc w:val="both"/>
              <w:outlineLvl w:val="0"/>
              <w:rPr>
                <w:rFonts w:ascii="Times New Roman" w:hAnsi="Times New Roman"/>
                <w:color w:val="FF0000"/>
              </w:rPr>
            </w:pPr>
            <w:r>
              <w:rPr>
                <w:rFonts w:ascii="Times New Roman" w:hAnsi="Times New Roman"/>
                <w:color w:val="FF0000"/>
              </w:rPr>
              <w:t xml:space="preserve">Aljinović Barać, Ž.(2012): </w:t>
            </w:r>
            <w:r w:rsidRPr="00C43DCD">
              <w:rPr>
                <w:rFonts w:ascii="Times New Roman" w:hAnsi="Times New Roman"/>
                <w:color w:val="FF0000"/>
              </w:rPr>
              <w:t>Voluntary Disclosure of Cash Flows Information and Company's Characteristics: Evidence fro</w:t>
            </w:r>
            <w:r w:rsidR="00BD6D09">
              <w:rPr>
                <w:rFonts w:ascii="Times New Roman" w:hAnsi="Times New Roman"/>
                <w:color w:val="FF0000"/>
              </w:rPr>
              <w:t>m the Croatian Capital Market.</w:t>
            </w:r>
            <w:r w:rsidRPr="00C43DCD">
              <w:rPr>
                <w:rFonts w:ascii="Times New Roman" w:hAnsi="Times New Roman"/>
                <w:color w:val="FF0000"/>
              </w:rPr>
              <w:t xml:space="preserve"> Croatian Ope</w:t>
            </w:r>
            <w:r>
              <w:rPr>
                <w:rFonts w:ascii="Times New Roman" w:hAnsi="Times New Roman"/>
                <w:color w:val="FF0000"/>
              </w:rPr>
              <w:t>rational Research Review, 3</w:t>
            </w:r>
            <w:r w:rsidRPr="00C43DCD">
              <w:rPr>
                <w:rFonts w:ascii="Times New Roman" w:hAnsi="Times New Roman"/>
                <w:color w:val="FF0000"/>
              </w:rPr>
              <w:t>, 192-202</w:t>
            </w:r>
            <w:r>
              <w:rPr>
                <w:rFonts w:ascii="Times New Roman" w:hAnsi="Times New Roman"/>
                <w:color w:val="FF0000"/>
              </w:rPr>
              <w:t xml:space="preserve"> </w:t>
            </w:r>
          </w:p>
          <w:p w:rsidR="00C43DCD" w:rsidRPr="00C43DCD" w:rsidRDefault="00C43DCD" w:rsidP="00C43DCD">
            <w:pPr>
              <w:spacing w:after="0"/>
              <w:jc w:val="both"/>
              <w:outlineLvl w:val="0"/>
              <w:rPr>
                <w:rFonts w:ascii="Times New Roman" w:hAnsi="Times New Roman"/>
                <w:color w:val="FF0000"/>
              </w:rPr>
            </w:pPr>
            <w:r>
              <w:rPr>
                <w:rFonts w:ascii="Times New Roman" w:hAnsi="Times New Roman"/>
                <w:color w:val="FF0000"/>
              </w:rPr>
              <w:t xml:space="preserve">Aljinović Barać, Ž; Šimundža, I.(2012) </w:t>
            </w:r>
            <w:r w:rsidRPr="00C43DCD">
              <w:rPr>
                <w:rFonts w:ascii="Times New Roman" w:hAnsi="Times New Roman"/>
                <w:color w:val="FF0000"/>
              </w:rPr>
              <w:t>Creative Accounting Practices in Cash-Fl</w:t>
            </w:r>
            <w:r w:rsidR="00BD6D09">
              <w:rPr>
                <w:rFonts w:ascii="Times New Roman" w:hAnsi="Times New Roman"/>
                <w:color w:val="FF0000"/>
              </w:rPr>
              <w:t>ow Reporting: Case of Croatia.</w:t>
            </w:r>
            <w:r w:rsidRPr="00C43DCD">
              <w:rPr>
                <w:rFonts w:ascii="Times New Roman" w:hAnsi="Times New Roman"/>
                <w:color w:val="FF0000"/>
              </w:rPr>
              <w:t xml:space="preserve"> Economic Integration, Growth Prospects a</w:t>
            </w:r>
            <w:r>
              <w:rPr>
                <w:rFonts w:ascii="Times New Roman" w:hAnsi="Times New Roman"/>
                <w:color w:val="FF0000"/>
              </w:rPr>
              <w:t>nd Enlargement / Kandžija, V.; Kumar, A.</w:t>
            </w:r>
            <w:r w:rsidRPr="00C43DCD">
              <w:rPr>
                <w:rFonts w:ascii="Times New Roman" w:hAnsi="Times New Roman"/>
                <w:color w:val="FF0000"/>
              </w:rPr>
              <w:t xml:space="preserve"> (ur.)</w:t>
            </w:r>
            <w:r>
              <w:rPr>
                <w:rFonts w:ascii="Times New Roman" w:hAnsi="Times New Roman"/>
                <w:color w:val="FF0000"/>
              </w:rPr>
              <w:t xml:space="preserve"> </w:t>
            </w:r>
            <w:r w:rsidRPr="00C43DCD">
              <w:rPr>
                <w:rFonts w:ascii="Times New Roman" w:hAnsi="Times New Roman"/>
                <w:color w:val="FF0000"/>
              </w:rPr>
              <w:t>Rijeka: University of Rij</w:t>
            </w:r>
            <w:r>
              <w:rPr>
                <w:rFonts w:ascii="Times New Roman" w:hAnsi="Times New Roman"/>
                <w:color w:val="FF0000"/>
              </w:rPr>
              <w:t>eka, Faculty of Economics,</w:t>
            </w:r>
            <w:r w:rsidRPr="00C43DCD">
              <w:rPr>
                <w:rFonts w:ascii="Times New Roman" w:hAnsi="Times New Roman"/>
                <w:color w:val="FF0000"/>
              </w:rPr>
              <w:t xml:space="preserve"> str. 657-672</w:t>
            </w:r>
          </w:p>
          <w:p w:rsidR="007B2A20" w:rsidRPr="00A049C7" w:rsidRDefault="007B2A20" w:rsidP="007B2A20">
            <w:pPr>
              <w:spacing w:after="0" w:line="240" w:lineRule="auto"/>
              <w:rPr>
                <w:rFonts w:ascii="Times New Roman" w:hAnsi="Times New Roman"/>
                <w:strike/>
                <w:color w:val="FF0000"/>
              </w:rPr>
            </w:pPr>
            <w:r w:rsidRPr="00A049C7">
              <w:rPr>
                <w:rFonts w:ascii="Times New Roman" w:hAnsi="Times New Roman"/>
                <w:strike/>
                <w:color w:val="FF0000"/>
              </w:rPr>
              <w:t>Tham J, Velez-Pereja I (2004): Principles of Cash flow Valuation. Elsevier Academic Press, Burlington, MA.</w:t>
            </w:r>
          </w:p>
          <w:p w:rsidR="007B2A20" w:rsidRDefault="007B2A20" w:rsidP="007B2A20">
            <w:pPr>
              <w:spacing w:after="0" w:line="240" w:lineRule="auto"/>
              <w:rPr>
                <w:rFonts w:ascii="Times New Roman" w:hAnsi="Times New Roman"/>
                <w:strike/>
                <w:color w:val="FF0000"/>
              </w:rPr>
            </w:pPr>
            <w:r w:rsidRPr="00A049C7">
              <w:rPr>
                <w:rFonts w:ascii="Times New Roman" w:hAnsi="Times New Roman"/>
                <w:strike/>
                <w:color w:val="FF0000"/>
              </w:rPr>
              <w:t>Reider, R, Heyler, P.B (2003): Managing Cash Flow. John Wiley &amp; Sons Inc, Hoboken, New Jersey</w:t>
            </w:r>
          </w:p>
          <w:p w:rsidR="00953D5A" w:rsidRPr="00953D5A" w:rsidRDefault="00953D5A" w:rsidP="00953D5A">
            <w:pPr>
              <w:tabs>
                <w:tab w:val="left" w:pos="2820"/>
              </w:tabs>
              <w:spacing w:after="0" w:line="240" w:lineRule="auto"/>
              <w:rPr>
                <w:rFonts w:ascii="Times New Roman" w:hAnsi="Times New Roman"/>
                <w:i/>
                <w:color w:val="FF0000"/>
              </w:rPr>
            </w:pPr>
            <w:r w:rsidRPr="00953D5A">
              <w:rPr>
                <w:rFonts w:ascii="Times New Roman" w:hAnsi="Times New Roman"/>
                <w:i/>
                <w:color w:val="FF0000"/>
              </w:rPr>
              <w:t>Ostali izvori:</w:t>
            </w:r>
          </w:p>
          <w:p w:rsidR="00953D5A" w:rsidRPr="00953D5A" w:rsidRDefault="00953D5A" w:rsidP="00953D5A">
            <w:pPr>
              <w:tabs>
                <w:tab w:val="left" w:pos="2820"/>
              </w:tabs>
              <w:spacing w:after="0" w:line="240" w:lineRule="auto"/>
              <w:rPr>
                <w:rFonts w:ascii="Times New Roman" w:hAnsi="Times New Roman"/>
                <w:color w:val="FF0000"/>
              </w:rPr>
            </w:pPr>
            <w:r w:rsidRPr="00953D5A">
              <w:rPr>
                <w:rFonts w:ascii="Times New Roman" w:hAnsi="Times New Roman"/>
                <w:color w:val="FF0000"/>
              </w:rPr>
              <w:t>Aktualnosti s portala RRIF (</w:t>
            </w:r>
            <w:hyperlink r:id="rId7" w:history="1">
              <w:r w:rsidRPr="00953D5A">
                <w:rPr>
                  <w:rStyle w:val="Hyperlink"/>
                  <w:rFonts w:ascii="Times New Roman" w:hAnsi="Times New Roman"/>
                </w:rPr>
                <w:t>www.rrif.hr</w:t>
              </w:r>
            </w:hyperlink>
            <w:r w:rsidRPr="00953D5A">
              <w:rPr>
                <w:rFonts w:ascii="Times New Roman" w:hAnsi="Times New Roman"/>
                <w:color w:val="FF0000"/>
              </w:rPr>
              <w:t>)</w:t>
            </w:r>
          </w:p>
          <w:p w:rsidR="00953D5A" w:rsidRPr="00953D5A" w:rsidRDefault="00953D5A" w:rsidP="00953D5A">
            <w:pPr>
              <w:tabs>
                <w:tab w:val="left" w:pos="2820"/>
              </w:tabs>
              <w:spacing w:after="0" w:line="240" w:lineRule="auto"/>
              <w:rPr>
                <w:rFonts w:ascii="Times New Roman" w:hAnsi="Times New Roman"/>
                <w:color w:val="FF0000"/>
              </w:rPr>
            </w:pPr>
            <w:r w:rsidRPr="00953D5A">
              <w:rPr>
                <w:rFonts w:ascii="Times New Roman" w:hAnsi="Times New Roman"/>
                <w:color w:val="FF0000"/>
              </w:rPr>
              <w:lastRenderedPageBreak/>
              <w:t>Aktualnosti s portala Računovodstvo i financije (</w:t>
            </w:r>
            <w:hyperlink r:id="rId8" w:history="1">
              <w:r w:rsidRPr="00953D5A">
                <w:rPr>
                  <w:rStyle w:val="Hyperlink"/>
                  <w:rFonts w:ascii="Times New Roman" w:hAnsi="Times New Roman"/>
                </w:rPr>
                <w:t>www.rif.hr</w:t>
              </w:r>
            </w:hyperlink>
            <w:r w:rsidRPr="00953D5A">
              <w:rPr>
                <w:rFonts w:ascii="Times New Roman" w:hAnsi="Times New Roman"/>
                <w:color w:val="FF0000"/>
              </w:rPr>
              <w:t>)</w:t>
            </w:r>
          </w:p>
        </w:tc>
      </w:tr>
      <w:tr w:rsidR="00E44ADA" w:rsidRPr="00DB07CA" w:rsidTr="00B14230">
        <w:tc>
          <w:tcPr>
            <w:tcW w:w="1912" w:type="dxa"/>
            <w:gridSpan w:val="2"/>
            <w:tcBorders>
              <w:left w:val="single" w:sz="12" w:space="0" w:color="auto"/>
            </w:tcBorders>
            <w:shd w:val="clear" w:color="auto" w:fill="CCFFFF"/>
            <w:tcMar>
              <w:left w:w="57" w:type="dxa"/>
              <w:right w:w="57" w:type="dxa"/>
            </w:tcMar>
            <w:vAlign w:val="center"/>
          </w:tcPr>
          <w:p w:rsidR="00E44ADA" w:rsidRPr="00DB07CA" w:rsidRDefault="00E44ADA" w:rsidP="00B14230">
            <w:pPr>
              <w:tabs>
                <w:tab w:val="left" w:pos="567"/>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E44ADA" w:rsidRPr="00B5719D" w:rsidRDefault="00E44ADA" w:rsidP="00785021">
            <w:pPr>
              <w:numPr>
                <w:ilvl w:val="0"/>
                <w:numId w:val="4"/>
              </w:numPr>
              <w:tabs>
                <w:tab w:val="clear" w:pos="720"/>
              </w:tabs>
              <w:spacing w:after="0" w:line="240" w:lineRule="auto"/>
              <w:ind w:left="356" w:hanging="283"/>
              <w:jc w:val="both"/>
              <w:rPr>
                <w:rFonts w:ascii="Times New Roman" w:hAnsi="Times New Roman"/>
                <w:bCs/>
                <w:iCs/>
              </w:rPr>
            </w:pPr>
            <w:r w:rsidRPr="00B5719D">
              <w:rPr>
                <w:rFonts w:ascii="Times New Roman" w:hAnsi="Times New Roman"/>
                <w:bCs/>
                <w:iCs/>
              </w:rPr>
              <w:t>Praćenje pohađanja nastave i uspješnosti izvršenja ostalih obveza studenata (nastavnik)</w:t>
            </w:r>
          </w:p>
          <w:p w:rsidR="00E44ADA" w:rsidRPr="00B5719D" w:rsidRDefault="00E44ADA" w:rsidP="00785021">
            <w:pPr>
              <w:numPr>
                <w:ilvl w:val="0"/>
                <w:numId w:val="4"/>
              </w:numPr>
              <w:tabs>
                <w:tab w:val="clear" w:pos="720"/>
              </w:tabs>
              <w:spacing w:after="0" w:line="240" w:lineRule="auto"/>
              <w:ind w:left="356" w:hanging="283"/>
              <w:jc w:val="both"/>
              <w:rPr>
                <w:rFonts w:ascii="Times New Roman" w:hAnsi="Times New Roman"/>
                <w:bCs/>
                <w:iCs/>
              </w:rPr>
            </w:pPr>
            <w:r w:rsidRPr="00B5719D">
              <w:rPr>
                <w:rFonts w:ascii="Times New Roman" w:hAnsi="Times New Roman"/>
                <w:bCs/>
                <w:iCs/>
              </w:rPr>
              <w:t>Nadzor izvođenja nastave (prodekan za nastavu)</w:t>
            </w:r>
          </w:p>
          <w:p w:rsidR="00E44ADA" w:rsidRPr="00B5719D" w:rsidRDefault="00E44ADA" w:rsidP="00785021">
            <w:pPr>
              <w:numPr>
                <w:ilvl w:val="0"/>
                <w:numId w:val="4"/>
              </w:numPr>
              <w:tabs>
                <w:tab w:val="clear" w:pos="720"/>
              </w:tabs>
              <w:spacing w:after="0" w:line="240" w:lineRule="auto"/>
              <w:ind w:left="356" w:hanging="283"/>
              <w:jc w:val="both"/>
              <w:rPr>
                <w:rFonts w:ascii="Times New Roman" w:hAnsi="Times New Roman"/>
                <w:bCs/>
                <w:iCs/>
              </w:rPr>
            </w:pPr>
            <w:r w:rsidRPr="00B5719D">
              <w:rPr>
                <w:rFonts w:ascii="Times New Roman" w:hAnsi="Times New Roman"/>
                <w:bCs/>
                <w:iCs/>
              </w:rPr>
              <w:t>Analiza uspješnosti studiranja po svim predmetima studija (prodekan za nastavu)</w:t>
            </w:r>
          </w:p>
          <w:p w:rsidR="00E44ADA" w:rsidRPr="00B5719D" w:rsidRDefault="00E44ADA" w:rsidP="00785021">
            <w:pPr>
              <w:numPr>
                <w:ilvl w:val="0"/>
                <w:numId w:val="4"/>
              </w:numPr>
              <w:tabs>
                <w:tab w:val="clear" w:pos="720"/>
              </w:tabs>
              <w:spacing w:after="0" w:line="240" w:lineRule="auto"/>
              <w:ind w:left="356" w:hanging="283"/>
              <w:jc w:val="both"/>
              <w:rPr>
                <w:rFonts w:ascii="Times New Roman" w:hAnsi="Times New Roman"/>
                <w:bCs/>
                <w:iCs/>
              </w:rPr>
            </w:pPr>
            <w:r w:rsidRPr="00B5719D">
              <w:rPr>
                <w:rFonts w:ascii="Times New Roman" w:hAnsi="Times New Roman"/>
                <w:bCs/>
                <w:iCs/>
              </w:rPr>
              <w:t>Studentska anketa o kvaliteti nastavnika i nastave za svaki predmet studija (UNIST, Centar za unaprjeđenje kvalitete)</w:t>
            </w:r>
          </w:p>
          <w:p w:rsidR="00E44ADA" w:rsidRPr="00B5719D" w:rsidRDefault="00E44ADA" w:rsidP="00785021">
            <w:pPr>
              <w:numPr>
                <w:ilvl w:val="0"/>
                <w:numId w:val="4"/>
              </w:numPr>
              <w:tabs>
                <w:tab w:val="clear" w:pos="720"/>
              </w:tabs>
              <w:spacing w:after="0" w:line="240" w:lineRule="auto"/>
              <w:ind w:left="356" w:hanging="283"/>
              <w:jc w:val="both"/>
              <w:rPr>
                <w:rFonts w:ascii="Times New Roman" w:hAnsi="Times New Roman"/>
                <w:bCs/>
                <w:iCs/>
              </w:rPr>
            </w:pPr>
            <w:r w:rsidRPr="00B5719D">
              <w:rPr>
                <w:rFonts w:ascii="Times New Roman" w:hAnsi="Times New Roman"/>
                <w:bCs/>
                <w:iCs/>
              </w:rPr>
              <w:t>Ispitom koji provodi predmetni nastavnik provjeravaju se svi ishodi učenja predmeta. Periodično se vrši provjera sadržaja ispita, temeljem koje se utvrđuje primjerenost načina provjeravanja ishoda učenja (prodekan za nastavu).</w:t>
            </w:r>
          </w:p>
        </w:tc>
      </w:tr>
      <w:tr w:rsidR="00E44ADA" w:rsidRPr="00DB07CA" w:rsidTr="00B14230">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E44ADA" w:rsidRPr="00DB07CA" w:rsidRDefault="00E44ADA" w:rsidP="00B14230">
            <w:pPr>
              <w:tabs>
                <w:tab w:val="left" w:pos="567"/>
              </w:tabs>
              <w:spacing w:after="0" w:line="240" w:lineRule="auto"/>
              <w:rPr>
                <w:rFonts w:ascii="Times New Roman" w:hAnsi="Times New Roman" w:cs="Arial"/>
                <w:color w:val="000000"/>
                <w:sz w:val="20"/>
                <w:szCs w:val="20"/>
              </w:rPr>
            </w:pPr>
            <w:r w:rsidRPr="00DB07CA">
              <w:rPr>
                <w:rFonts w:ascii="Times New Roman" w:hAnsi="Times New Roman" w:cs="Arial"/>
                <w:color w:val="000000"/>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vAlign w:val="center"/>
          </w:tcPr>
          <w:p w:rsidR="00E44ADA" w:rsidRPr="00DB07CA" w:rsidRDefault="00E44ADA" w:rsidP="00B14230">
            <w:pPr>
              <w:rPr>
                <w:rFonts w:ascii="Times New Roman" w:hAnsi="Times New Roman"/>
              </w:rPr>
            </w:pPr>
          </w:p>
        </w:tc>
      </w:tr>
    </w:tbl>
    <w:p w:rsidR="00785021" w:rsidRPr="00DB07CA" w:rsidRDefault="00785021" w:rsidP="00785021">
      <w:pPr>
        <w:pStyle w:val="NoSpacing"/>
        <w:rPr>
          <w:rFonts w:ascii="Times New Roman" w:hAnsi="Times New Roman"/>
          <w:sz w:val="24"/>
          <w:szCs w:val="24"/>
        </w:rPr>
      </w:pPr>
    </w:p>
    <w:p w:rsidR="00785021" w:rsidRDefault="00785021"/>
    <w:p w:rsidR="00785021" w:rsidRDefault="00785021"/>
    <w:p w:rsidR="00785021" w:rsidRDefault="00785021"/>
    <w:p w:rsidR="00785021" w:rsidRDefault="00785021"/>
    <w:p w:rsidR="00785021" w:rsidRDefault="00785021"/>
    <w:p w:rsidR="00785021" w:rsidRDefault="00785021"/>
    <w:p w:rsidR="00785021" w:rsidRDefault="00785021"/>
    <w:p w:rsidR="00785021" w:rsidRDefault="00785021"/>
    <w:sectPr w:rsidR="00785021" w:rsidSect="009A13E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1574857C"/>
    <w:lvl w:ilvl="0" w:tplc="8C704770">
      <w:start w:val="1"/>
      <w:numFmt w:val="decimal"/>
      <w:lvlText w:val="%1."/>
      <w:lvlJc w:val="left"/>
      <w:pPr>
        <w:ind w:left="575" w:hanging="360"/>
      </w:pPr>
      <w:rPr>
        <w:rFonts w:cs="Times New Roman" w:hint="default"/>
      </w:rPr>
    </w:lvl>
    <w:lvl w:ilvl="1" w:tplc="041A0019" w:tentative="1">
      <w:start w:val="1"/>
      <w:numFmt w:val="lowerLetter"/>
      <w:lvlText w:val="%2."/>
      <w:lvlJc w:val="left"/>
      <w:pPr>
        <w:ind w:left="1295" w:hanging="360"/>
      </w:pPr>
      <w:rPr>
        <w:rFonts w:cs="Times New Roman"/>
      </w:rPr>
    </w:lvl>
    <w:lvl w:ilvl="2" w:tplc="041A001B" w:tentative="1">
      <w:start w:val="1"/>
      <w:numFmt w:val="lowerRoman"/>
      <w:lvlText w:val="%3."/>
      <w:lvlJc w:val="right"/>
      <w:pPr>
        <w:ind w:left="2015" w:hanging="180"/>
      </w:pPr>
      <w:rPr>
        <w:rFonts w:cs="Times New Roman"/>
      </w:rPr>
    </w:lvl>
    <w:lvl w:ilvl="3" w:tplc="041A000F" w:tentative="1">
      <w:start w:val="1"/>
      <w:numFmt w:val="decimal"/>
      <w:lvlText w:val="%4."/>
      <w:lvlJc w:val="left"/>
      <w:pPr>
        <w:ind w:left="2735" w:hanging="360"/>
      </w:pPr>
      <w:rPr>
        <w:rFonts w:cs="Times New Roman"/>
      </w:rPr>
    </w:lvl>
    <w:lvl w:ilvl="4" w:tplc="041A0019" w:tentative="1">
      <w:start w:val="1"/>
      <w:numFmt w:val="lowerLetter"/>
      <w:lvlText w:val="%5."/>
      <w:lvlJc w:val="left"/>
      <w:pPr>
        <w:ind w:left="3455" w:hanging="360"/>
      </w:pPr>
      <w:rPr>
        <w:rFonts w:cs="Times New Roman"/>
      </w:rPr>
    </w:lvl>
    <w:lvl w:ilvl="5" w:tplc="041A001B" w:tentative="1">
      <w:start w:val="1"/>
      <w:numFmt w:val="lowerRoman"/>
      <w:lvlText w:val="%6."/>
      <w:lvlJc w:val="right"/>
      <w:pPr>
        <w:ind w:left="4175" w:hanging="180"/>
      </w:pPr>
      <w:rPr>
        <w:rFonts w:cs="Times New Roman"/>
      </w:rPr>
    </w:lvl>
    <w:lvl w:ilvl="6" w:tplc="041A000F" w:tentative="1">
      <w:start w:val="1"/>
      <w:numFmt w:val="decimal"/>
      <w:lvlText w:val="%7."/>
      <w:lvlJc w:val="left"/>
      <w:pPr>
        <w:ind w:left="4895" w:hanging="360"/>
      </w:pPr>
      <w:rPr>
        <w:rFonts w:cs="Times New Roman"/>
      </w:rPr>
    </w:lvl>
    <w:lvl w:ilvl="7" w:tplc="041A0019" w:tentative="1">
      <w:start w:val="1"/>
      <w:numFmt w:val="lowerLetter"/>
      <w:lvlText w:val="%8."/>
      <w:lvlJc w:val="left"/>
      <w:pPr>
        <w:ind w:left="5615" w:hanging="360"/>
      </w:pPr>
      <w:rPr>
        <w:rFonts w:cs="Times New Roman"/>
      </w:rPr>
    </w:lvl>
    <w:lvl w:ilvl="8" w:tplc="041A001B" w:tentative="1">
      <w:start w:val="1"/>
      <w:numFmt w:val="lowerRoman"/>
      <w:lvlText w:val="%9."/>
      <w:lvlJc w:val="right"/>
      <w:pPr>
        <w:ind w:left="6335" w:hanging="180"/>
      </w:pPr>
      <w:rPr>
        <w:rFonts w:cs="Times New Roman"/>
      </w:rPr>
    </w:lvl>
  </w:abstractNum>
  <w:abstractNum w:abstractNumId="1">
    <w:nsid w:val="27FC361F"/>
    <w:multiLevelType w:val="hybridMultilevel"/>
    <w:tmpl w:val="4D369F14"/>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363B3E9A"/>
    <w:multiLevelType w:val="hybridMultilevel"/>
    <w:tmpl w:val="9A10E87C"/>
    <w:lvl w:ilvl="0" w:tplc="041A000F">
      <w:start w:val="1"/>
      <w:numFmt w:val="decimal"/>
      <w:lvlText w:val="%1."/>
      <w:lvlJc w:val="left"/>
      <w:pPr>
        <w:ind w:left="1080" w:hanging="360"/>
      </w:pPr>
      <w:rPr>
        <w:rFonts w:cs="Times New Roman"/>
      </w:rPr>
    </w:lvl>
    <w:lvl w:ilvl="1" w:tplc="041A0019" w:tentative="1">
      <w:start w:val="1"/>
      <w:numFmt w:val="lowerLetter"/>
      <w:lvlText w:val="%2."/>
      <w:lvlJc w:val="left"/>
      <w:pPr>
        <w:ind w:left="1800" w:hanging="360"/>
      </w:pPr>
      <w:rPr>
        <w:rFonts w:cs="Times New Roman"/>
      </w:rPr>
    </w:lvl>
    <w:lvl w:ilvl="2" w:tplc="041A001B" w:tentative="1">
      <w:start w:val="1"/>
      <w:numFmt w:val="lowerRoman"/>
      <w:lvlText w:val="%3."/>
      <w:lvlJc w:val="right"/>
      <w:pPr>
        <w:ind w:left="2520" w:hanging="180"/>
      </w:pPr>
      <w:rPr>
        <w:rFonts w:cs="Times New Roman"/>
      </w:rPr>
    </w:lvl>
    <w:lvl w:ilvl="3" w:tplc="041A000F" w:tentative="1">
      <w:start w:val="1"/>
      <w:numFmt w:val="decimal"/>
      <w:lvlText w:val="%4."/>
      <w:lvlJc w:val="left"/>
      <w:pPr>
        <w:ind w:left="3240" w:hanging="360"/>
      </w:pPr>
      <w:rPr>
        <w:rFonts w:cs="Times New Roman"/>
      </w:rPr>
    </w:lvl>
    <w:lvl w:ilvl="4" w:tplc="041A0019" w:tentative="1">
      <w:start w:val="1"/>
      <w:numFmt w:val="lowerLetter"/>
      <w:lvlText w:val="%5."/>
      <w:lvlJc w:val="left"/>
      <w:pPr>
        <w:ind w:left="3960" w:hanging="360"/>
      </w:pPr>
      <w:rPr>
        <w:rFonts w:cs="Times New Roman"/>
      </w:rPr>
    </w:lvl>
    <w:lvl w:ilvl="5" w:tplc="041A001B" w:tentative="1">
      <w:start w:val="1"/>
      <w:numFmt w:val="lowerRoman"/>
      <w:lvlText w:val="%6."/>
      <w:lvlJc w:val="right"/>
      <w:pPr>
        <w:ind w:left="4680" w:hanging="180"/>
      </w:pPr>
      <w:rPr>
        <w:rFonts w:cs="Times New Roman"/>
      </w:rPr>
    </w:lvl>
    <w:lvl w:ilvl="6" w:tplc="041A000F" w:tentative="1">
      <w:start w:val="1"/>
      <w:numFmt w:val="decimal"/>
      <w:lvlText w:val="%7."/>
      <w:lvlJc w:val="left"/>
      <w:pPr>
        <w:ind w:left="5400" w:hanging="360"/>
      </w:pPr>
      <w:rPr>
        <w:rFonts w:cs="Times New Roman"/>
      </w:rPr>
    </w:lvl>
    <w:lvl w:ilvl="7" w:tplc="041A0019" w:tentative="1">
      <w:start w:val="1"/>
      <w:numFmt w:val="lowerLetter"/>
      <w:lvlText w:val="%8."/>
      <w:lvlJc w:val="left"/>
      <w:pPr>
        <w:ind w:left="6120" w:hanging="360"/>
      </w:pPr>
      <w:rPr>
        <w:rFonts w:cs="Times New Roman"/>
      </w:rPr>
    </w:lvl>
    <w:lvl w:ilvl="8" w:tplc="041A001B" w:tentative="1">
      <w:start w:val="1"/>
      <w:numFmt w:val="lowerRoman"/>
      <w:lvlText w:val="%9."/>
      <w:lvlJc w:val="right"/>
      <w:pPr>
        <w:ind w:left="6840" w:hanging="180"/>
      </w:pPr>
      <w:rPr>
        <w:rFonts w:cs="Times New Roman"/>
      </w:rPr>
    </w:lvl>
  </w:abstractNum>
  <w:abstractNum w:abstractNumId="3">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4">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0"/>
  </w:num>
  <w:num w:numId="4">
    <w:abstractNumId w:val="4"/>
  </w:num>
  <w:num w:numId="5">
    <w:abstractNumId w:val="2"/>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785021"/>
    <w:rsid w:val="00170835"/>
    <w:rsid w:val="002C6057"/>
    <w:rsid w:val="00331858"/>
    <w:rsid w:val="00451ADD"/>
    <w:rsid w:val="0048359D"/>
    <w:rsid w:val="004910AB"/>
    <w:rsid w:val="00497312"/>
    <w:rsid w:val="00573C0E"/>
    <w:rsid w:val="006130AD"/>
    <w:rsid w:val="0070163E"/>
    <w:rsid w:val="007306D9"/>
    <w:rsid w:val="007812DB"/>
    <w:rsid w:val="00781E6B"/>
    <w:rsid w:val="00785021"/>
    <w:rsid w:val="007B2A20"/>
    <w:rsid w:val="007C6311"/>
    <w:rsid w:val="0082728D"/>
    <w:rsid w:val="008C1089"/>
    <w:rsid w:val="00953D5A"/>
    <w:rsid w:val="00992CB6"/>
    <w:rsid w:val="009A13E7"/>
    <w:rsid w:val="00A049C7"/>
    <w:rsid w:val="00B17F95"/>
    <w:rsid w:val="00B965BE"/>
    <w:rsid w:val="00BD6D09"/>
    <w:rsid w:val="00C43DCD"/>
    <w:rsid w:val="00C637AB"/>
    <w:rsid w:val="00D03B3B"/>
    <w:rsid w:val="00D23609"/>
    <w:rsid w:val="00E44ADA"/>
    <w:rsid w:val="00FE2222"/>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502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uiPriority w:val="99"/>
    <w:rsid w:val="00785021"/>
    <w:pPr>
      <w:spacing w:after="0" w:line="240" w:lineRule="auto"/>
    </w:pPr>
    <w:rPr>
      <w:rFonts w:ascii="Times New Roman" w:hAnsi="Times New Roman"/>
      <w:b/>
      <w:sz w:val="19"/>
      <w:szCs w:val="19"/>
      <w:lang w:val="en-US" w:eastAsia="hr-HR"/>
    </w:rPr>
  </w:style>
  <w:style w:type="character" w:styleId="Strong">
    <w:name w:val="Strong"/>
    <w:basedOn w:val="DefaultParagraphFont"/>
    <w:uiPriority w:val="99"/>
    <w:qFormat/>
    <w:rsid w:val="00785021"/>
    <w:rPr>
      <w:rFonts w:cs="Times New Roman"/>
      <w:b/>
      <w:bCs/>
    </w:rPr>
  </w:style>
  <w:style w:type="paragraph" w:styleId="NoSpacing">
    <w:name w:val="No Spacing"/>
    <w:uiPriority w:val="99"/>
    <w:qFormat/>
    <w:rsid w:val="00785021"/>
    <w:pPr>
      <w:spacing w:after="0" w:line="240" w:lineRule="auto"/>
    </w:pPr>
    <w:rPr>
      <w:rFonts w:ascii="Calibri" w:eastAsia="Calibri" w:hAnsi="Calibri" w:cs="Times New Roman"/>
    </w:rPr>
  </w:style>
  <w:style w:type="paragraph" w:styleId="ListParagraph">
    <w:name w:val="List Paragraph"/>
    <w:basedOn w:val="Normal"/>
    <w:qFormat/>
    <w:rsid w:val="007B2A20"/>
    <w:pPr>
      <w:spacing w:after="0" w:line="240" w:lineRule="auto"/>
      <w:ind w:left="720"/>
      <w:contextualSpacing/>
    </w:pPr>
    <w:rPr>
      <w:rFonts w:ascii="Arial" w:hAnsi="Arial" w:cs="Arial"/>
      <w:sz w:val="24"/>
      <w:szCs w:val="24"/>
      <w:lang w:val="en-GB" w:eastAsia="hr-HR"/>
    </w:rPr>
  </w:style>
  <w:style w:type="character" w:styleId="Hyperlink">
    <w:name w:val="Hyperlink"/>
    <w:basedOn w:val="DefaultParagraphFont"/>
    <w:uiPriority w:val="99"/>
    <w:unhideWhenUsed/>
    <w:rsid w:val="00953D5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Office_Word_Document1.doc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1053</Words>
  <Characters>6007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sumic</cp:lastModifiedBy>
  <cp:revision>2</cp:revision>
  <dcterms:created xsi:type="dcterms:W3CDTF">2018-06-06T13:27:00Z</dcterms:created>
  <dcterms:modified xsi:type="dcterms:W3CDTF">2018-06-06T13:27:00Z</dcterms:modified>
</cp:coreProperties>
</file>